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ADB7" w14:textId="251A4BDB" w:rsidR="003F0E7E" w:rsidRPr="005C312A" w:rsidRDefault="00CE5003" w:rsidP="005C312A">
      <w:pPr>
        <w:jc w:val="center"/>
        <w:rPr>
          <w:b/>
          <w:bCs/>
          <w:lang w:val="en-US"/>
        </w:rPr>
      </w:pPr>
      <w:r w:rsidRPr="005C312A">
        <w:rPr>
          <w:b/>
          <w:bCs/>
          <w:lang w:val="en-US"/>
        </w:rPr>
        <w:t>Business Law Case Work Analysis Assignment</w:t>
      </w:r>
    </w:p>
    <w:p w14:paraId="30716164" w14:textId="5045756C" w:rsidR="00594C84" w:rsidRDefault="00CE5003" w:rsidP="005C312A">
      <w:pPr>
        <w:jc w:val="center"/>
        <w:rPr>
          <w:lang w:val="en-US"/>
        </w:rPr>
      </w:pPr>
      <w:r>
        <w:rPr>
          <w:lang w:val="en-US"/>
        </w:rPr>
        <w:t>Student’s name</w:t>
      </w:r>
    </w:p>
    <w:p w14:paraId="0935C1DA" w14:textId="52DB017C" w:rsidR="005C312A" w:rsidRDefault="00CE5003" w:rsidP="005C312A">
      <w:pPr>
        <w:jc w:val="center"/>
        <w:rPr>
          <w:lang w:val="en-US"/>
        </w:rPr>
      </w:pPr>
      <w:r>
        <w:rPr>
          <w:lang w:val="en-US"/>
        </w:rPr>
        <w:t>Institution affiliation</w:t>
      </w:r>
    </w:p>
    <w:p w14:paraId="045FDF8A" w14:textId="13B67F36" w:rsidR="005C312A" w:rsidRDefault="00CE5003" w:rsidP="005C312A">
      <w:pPr>
        <w:jc w:val="center"/>
        <w:rPr>
          <w:lang w:val="en-US"/>
        </w:rPr>
      </w:pPr>
      <w:r>
        <w:rPr>
          <w:lang w:val="en-US"/>
        </w:rPr>
        <w:t>Course</w:t>
      </w:r>
    </w:p>
    <w:p w14:paraId="4920B2A8" w14:textId="5B3AFF53" w:rsidR="005C312A" w:rsidRDefault="00CE5003" w:rsidP="005C312A">
      <w:pPr>
        <w:jc w:val="center"/>
        <w:rPr>
          <w:lang w:val="en-US"/>
        </w:rPr>
      </w:pPr>
      <w:r>
        <w:rPr>
          <w:lang w:val="en-US"/>
        </w:rPr>
        <w:t>Instructor’s name</w:t>
      </w:r>
    </w:p>
    <w:p w14:paraId="6DA00FD1" w14:textId="7CDCE1DA" w:rsidR="005C312A" w:rsidRDefault="00CE5003" w:rsidP="005C312A">
      <w:pPr>
        <w:jc w:val="center"/>
        <w:rPr>
          <w:lang w:val="en-US"/>
        </w:rPr>
      </w:pPr>
      <w:r>
        <w:rPr>
          <w:lang w:val="en-US"/>
        </w:rPr>
        <w:t>Date</w:t>
      </w:r>
    </w:p>
    <w:p w14:paraId="40D16B78" w14:textId="3D14BD6D" w:rsidR="005C312A" w:rsidRDefault="005C312A" w:rsidP="005C312A">
      <w:pPr>
        <w:jc w:val="center"/>
        <w:rPr>
          <w:lang w:val="en-US"/>
        </w:rPr>
      </w:pPr>
    </w:p>
    <w:p w14:paraId="5FB3C87A" w14:textId="0F1ECDE9" w:rsidR="005C312A" w:rsidRDefault="005C312A" w:rsidP="005C312A">
      <w:pPr>
        <w:jc w:val="center"/>
        <w:rPr>
          <w:lang w:val="en-US"/>
        </w:rPr>
      </w:pPr>
    </w:p>
    <w:p w14:paraId="2BCE121A" w14:textId="1B993A9A" w:rsidR="005C312A" w:rsidRDefault="005C312A" w:rsidP="005C312A">
      <w:pPr>
        <w:jc w:val="center"/>
        <w:rPr>
          <w:lang w:val="en-US"/>
        </w:rPr>
      </w:pPr>
    </w:p>
    <w:p w14:paraId="6069E08A" w14:textId="58D7E99E" w:rsidR="005C312A" w:rsidRDefault="005C312A" w:rsidP="005C312A">
      <w:pPr>
        <w:jc w:val="center"/>
        <w:rPr>
          <w:lang w:val="en-US"/>
        </w:rPr>
      </w:pPr>
    </w:p>
    <w:p w14:paraId="6E2A4A48" w14:textId="67709DF8" w:rsidR="005C312A" w:rsidRDefault="005C312A" w:rsidP="005C312A">
      <w:pPr>
        <w:jc w:val="center"/>
        <w:rPr>
          <w:lang w:val="en-US"/>
        </w:rPr>
      </w:pPr>
    </w:p>
    <w:p w14:paraId="66692FFF" w14:textId="6C6341F8" w:rsidR="005C312A" w:rsidRDefault="005C312A" w:rsidP="005C312A">
      <w:pPr>
        <w:jc w:val="center"/>
        <w:rPr>
          <w:lang w:val="en-US"/>
        </w:rPr>
      </w:pPr>
    </w:p>
    <w:p w14:paraId="36E6BC5B" w14:textId="4CD4D33D" w:rsidR="005C312A" w:rsidRDefault="005C312A" w:rsidP="005C312A">
      <w:pPr>
        <w:jc w:val="center"/>
        <w:rPr>
          <w:lang w:val="en-US"/>
        </w:rPr>
      </w:pPr>
    </w:p>
    <w:p w14:paraId="1BB89F62" w14:textId="14C72C60" w:rsidR="005C312A" w:rsidRDefault="005C312A" w:rsidP="005C312A">
      <w:pPr>
        <w:jc w:val="center"/>
        <w:rPr>
          <w:lang w:val="en-US"/>
        </w:rPr>
      </w:pPr>
    </w:p>
    <w:p w14:paraId="37FE1413" w14:textId="2954F565" w:rsidR="005C312A" w:rsidRDefault="005C312A" w:rsidP="005C312A">
      <w:pPr>
        <w:jc w:val="center"/>
        <w:rPr>
          <w:lang w:val="en-US"/>
        </w:rPr>
      </w:pPr>
    </w:p>
    <w:p w14:paraId="3B56EB06" w14:textId="10831C06" w:rsidR="005C312A" w:rsidRDefault="005C312A" w:rsidP="005C312A">
      <w:pPr>
        <w:jc w:val="center"/>
        <w:rPr>
          <w:lang w:val="en-US"/>
        </w:rPr>
      </w:pPr>
    </w:p>
    <w:p w14:paraId="10D6D9AA" w14:textId="1D690D2D" w:rsidR="005C312A" w:rsidRDefault="005C312A" w:rsidP="005C312A">
      <w:pPr>
        <w:jc w:val="center"/>
        <w:rPr>
          <w:lang w:val="en-US"/>
        </w:rPr>
      </w:pPr>
    </w:p>
    <w:p w14:paraId="622B3696" w14:textId="2ED9FE05" w:rsidR="005C312A" w:rsidRDefault="005C312A" w:rsidP="005C312A">
      <w:pPr>
        <w:jc w:val="center"/>
        <w:rPr>
          <w:lang w:val="en-US"/>
        </w:rPr>
      </w:pPr>
    </w:p>
    <w:p w14:paraId="7BF2E45F" w14:textId="3030198F" w:rsidR="005C312A" w:rsidRDefault="005C312A" w:rsidP="005C312A">
      <w:pPr>
        <w:jc w:val="center"/>
        <w:rPr>
          <w:lang w:val="en-US"/>
        </w:rPr>
      </w:pPr>
    </w:p>
    <w:p w14:paraId="40513EF8" w14:textId="07E97688" w:rsidR="005C312A" w:rsidRDefault="005C312A" w:rsidP="005C312A">
      <w:pPr>
        <w:jc w:val="center"/>
        <w:rPr>
          <w:lang w:val="en-US"/>
        </w:rPr>
      </w:pPr>
    </w:p>
    <w:p w14:paraId="2274E8FE" w14:textId="7A1B2AD7" w:rsidR="005C312A" w:rsidRDefault="005C312A" w:rsidP="005C312A">
      <w:pPr>
        <w:jc w:val="center"/>
        <w:rPr>
          <w:lang w:val="en-US"/>
        </w:rPr>
      </w:pPr>
    </w:p>
    <w:p w14:paraId="7F4780C0" w14:textId="75232F52" w:rsidR="005C312A" w:rsidRDefault="005C312A" w:rsidP="005C312A">
      <w:pPr>
        <w:jc w:val="center"/>
        <w:rPr>
          <w:lang w:val="en-US"/>
        </w:rPr>
      </w:pPr>
    </w:p>
    <w:p w14:paraId="61DB5A71" w14:textId="3729926B" w:rsidR="005C312A" w:rsidRDefault="005C312A" w:rsidP="005C312A">
      <w:pPr>
        <w:jc w:val="center"/>
        <w:rPr>
          <w:lang w:val="en-US"/>
        </w:rPr>
      </w:pPr>
    </w:p>
    <w:p w14:paraId="50E2E5E4" w14:textId="2B9A3F8F" w:rsidR="005C312A" w:rsidRDefault="005C312A" w:rsidP="005C312A">
      <w:pPr>
        <w:jc w:val="center"/>
        <w:rPr>
          <w:lang w:val="en-US"/>
        </w:rPr>
      </w:pPr>
    </w:p>
    <w:p w14:paraId="42A0F903" w14:textId="77777777" w:rsidR="005C312A" w:rsidRDefault="005C312A" w:rsidP="005F444B">
      <w:pPr>
        <w:rPr>
          <w:lang w:val="en-US"/>
        </w:rPr>
      </w:pPr>
    </w:p>
    <w:p w14:paraId="597295BE" w14:textId="1D683AB5" w:rsidR="00B96FE9" w:rsidRPr="005C312A" w:rsidRDefault="00CE5003" w:rsidP="005F444B">
      <w:pPr>
        <w:rPr>
          <w:b/>
          <w:bCs/>
          <w:lang w:val="en-US"/>
        </w:rPr>
      </w:pPr>
      <w:r w:rsidRPr="005C312A">
        <w:rPr>
          <w:b/>
          <w:bCs/>
          <w:lang w:val="en-US"/>
        </w:rPr>
        <w:lastRenderedPageBreak/>
        <w:t xml:space="preserve"> Question 1</w:t>
      </w:r>
    </w:p>
    <w:p w14:paraId="7DBDD1E3" w14:textId="6D61AD9E" w:rsidR="001C19ED" w:rsidRDefault="00CE5003" w:rsidP="005F444B">
      <w:pPr>
        <w:rPr>
          <w:lang w:val="en-US"/>
        </w:rPr>
      </w:pPr>
      <w:r>
        <w:rPr>
          <w:lang w:val="en-US"/>
        </w:rPr>
        <w:t xml:space="preserve">The three </w:t>
      </w:r>
      <w:r w:rsidR="00353215">
        <w:rPr>
          <w:lang w:val="en-US"/>
        </w:rPr>
        <w:t>types</w:t>
      </w:r>
      <w:r>
        <w:rPr>
          <w:lang w:val="en-US"/>
        </w:rPr>
        <w:t xml:space="preserve"> </w:t>
      </w:r>
      <w:r w:rsidR="005C312A">
        <w:rPr>
          <w:lang w:val="en-US"/>
        </w:rPr>
        <w:t>of damages</w:t>
      </w:r>
      <w:r>
        <w:rPr>
          <w:lang w:val="en-US"/>
        </w:rPr>
        <w:t xml:space="preserve"> in tort </w:t>
      </w:r>
      <w:r w:rsidR="005C312A">
        <w:rPr>
          <w:lang w:val="en-US"/>
        </w:rPr>
        <w:t>include compensatory,</w:t>
      </w:r>
      <w:r>
        <w:rPr>
          <w:lang w:val="en-US"/>
        </w:rPr>
        <w:t xml:space="preserve"> punitive, and </w:t>
      </w:r>
      <w:r w:rsidR="005C312A">
        <w:rPr>
          <w:lang w:val="en-US"/>
        </w:rPr>
        <w:t>nominal</w:t>
      </w:r>
      <w:r>
        <w:rPr>
          <w:lang w:val="en-US"/>
        </w:rPr>
        <w:t xml:space="preserve"> damages. </w:t>
      </w:r>
      <w:r w:rsidR="005C312A">
        <w:rPr>
          <w:lang w:val="en-US"/>
        </w:rPr>
        <w:t>Compensatory</w:t>
      </w:r>
      <w:r>
        <w:rPr>
          <w:lang w:val="en-US"/>
        </w:rPr>
        <w:t xml:space="preserve"> damages are </w:t>
      </w:r>
      <w:r w:rsidR="005C312A">
        <w:rPr>
          <w:lang w:val="en-US"/>
        </w:rPr>
        <w:t>damages that</w:t>
      </w:r>
      <w:r w:rsidR="00B07C65">
        <w:rPr>
          <w:lang w:val="en-US"/>
        </w:rPr>
        <w:t xml:space="preserve"> are </w:t>
      </w:r>
      <w:r w:rsidR="005C312A">
        <w:rPr>
          <w:lang w:val="en-US"/>
        </w:rPr>
        <w:t>paid directly</w:t>
      </w:r>
      <w:r w:rsidR="00B07C65">
        <w:rPr>
          <w:lang w:val="en-US"/>
        </w:rPr>
        <w:t xml:space="preserve"> </w:t>
      </w:r>
      <w:r w:rsidR="005C312A">
        <w:rPr>
          <w:lang w:val="en-US"/>
        </w:rPr>
        <w:t>to the non</w:t>
      </w:r>
      <w:r w:rsidR="00B07C65">
        <w:rPr>
          <w:lang w:val="en-US"/>
        </w:rPr>
        <w:t>-</w:t>
      </w:r>
      <w:r w:rsidR="00353215">
        <w:rPr>
          <w:lang w:val="en-US"/>
        </w:rPr>
        <w:t>breaching</w:t>
      </w:r>
      <w:r w:rsidR="00B07C65">
        <w:rPr>
          <w:lang w:val="en-US"/>
        </w:rPr>
        <w:t xml:space="preserve"> party to compensate for </w:t>
      </w:r>
      <w:r w:rsidR="00353215">
        <w:rPr>
          <w:lang w:val="en-US"/>
        </w:rPr>
        <w:t>injury</w:t>
      </w:r>
      <w:r w:rsidR="00B07C65">
        <w:rPr>
          <w:lang w:val="en-US"/>
        </w:rPr>
        <w:t xml:space="preserve"> due to the performance or </w:t>
      </w:r>
      <w:r w:rsidR="005C312A">
        <w:rPr>
          <w:lang w:val="en-US"/>
        </w:rPr>
        <w:t>non-performance</w:t>
      </w:r>
      <w:r w:rsidR="00B07C65">
        <w:rPr>
          <w:lang w:val="en-US"/>
        </w:rPr>
        <w:t xml:space="preserve">. </w:t>
      </w:r>
      <w:r w:rsidR="005C312A">
        <w:rPr>
          <w:lang w:val="en-US"/>
        </w:rPr>
        <w:t>The aim</w:t>
      </w:r>
      <w:r w:rsidR="00B07C65">
        <w:rPr>
          <w:lang w:val="en-US"/>
        </w:rPr>
        <w:t xml:space="preserve"> of the compensatory damages is to </w:t>
      </w:r>
      <w:r w:rsidR="005C312A">
        <w:rPr>
          <w:lang w:val="en-US"/>
        </w:rPr>
        <w:t>restore the claimant's</w:t>
      </w:r>
      <w:r w:rsidR="00B07C65">
        <w:rPr>
          <w:lang w:val="en-US"/>
        </w:rPr>
        <w:t xml:space="preserve"> condition </w:t>
      </w:r>
      <w:r w:rsidR="005C312A">
        <w:rPr>
          <w:lang w:val="en-US"/>
        </w:rPr>
        <w:t>or make</w:t>
      </w:r>
      <w:r w:rsidR="00B07C65">
        <w:rPr>
          <w:lang w:val="en-US"/>
        </w:rPr>
        <w:t xml:space="preserve"> the claimant </w:t>
      </w:r>
      <w:r w:rsidR="005C312A">
        <w:rPr>
          <w:lang w:val="en-US"/>
        </w:rPr>
        <w:t>“whole</w:t>
      </w:r>
      <w:r w:rsidR="00B07C65">
        <w:rPr>
          <w:lang w:val="en-US"/>
        </w:rPr>
        <w:t xml:space="preserve">" again" rather than punishing the wrongdoer. On the other hand, </w:t>
      </w:r>
      <w:r w:rsidR="005C312A">
        <w:rPr>
          <w:lang w:val="en-US"/>
        </w:rPr>
        <w:t>the damages</w:t>
      </w:r>
      <w:r w:rsidR="00B07C65">
        <w:rPr>
          <w:lang w:val="en-US"/>
        </w:rPr>
        <w:t xml:space="preserve"> are awarded for the purpose </w:t>
      </w:r>
      <w:r w:rsidR="005C312A">
        <w:rPr>
          <w:lang w:val="en-US"/>
        </w:rPr>
        <w:t>of punishing</w:t>
      </w:r>
      <w:r w:rsidR="00B07C65">
        <w:rPr>
          <w:lang w:val="en-US"/>
        </w:rPr>
        <w:t xml:space="preserve"> the wrongdoer. They are enacted in the cases where </w:t>
      </w:r>
      <w:r w:rsidR="005C312A">
        <w:rPr>
          <w:lang w:val="en-US"/>
        </w:rPr>
        <w:t>the defendant</w:t>
      </w:r>
      <w:r w:rsidR="00B07C65">
        <w:rPr>
          <w:lang w:val="en-US"/>
        </w:rPr>
        <w:t xml:space="preserve"> </w:t>
      </w:r>
      <w:r w:rsidR="005C312A">
        <w:rPr>
          <w:lang w:val="en-US"/>
        </w:rPr>
        <w:t>acts willfully</w:t>
      </w:r>
      <w:r w:rsidR="00B07C65">
        <w:rPr>
          <w:lang w:val="en-US"/>
        </w:rPr>
        <w:t xml:space="preserve"> and maliciously, and aim at deterring other people from </w:t>
      </w:r>
      <w:r w:rsidR="005C312A">
        <w:rPr>
          <w:lang w:val="en-US"/>
        </w:rPr>
        <w:t>acting in</w:t>
      </w:r>
      <w:r w:rsidR="00B07C65">
        <w:rPr>
          <w:lang w:val="en-US"/>
        </w:rPr>
        <w:t xml:space="preserve"> the same manner</w:t>
      </w:r>
      <w:r w:rsidR="00C63C9C">
        <w:rPr>
          <w:lang w:val="en-US"/>
        </w:rPr>
        <w:t xml:space="preserve"> (</w:t>
      </w:r>
      <w:r w:rsidR="00C63C9C" w:rsidRPr="00FE3D9F">
        <w:t>Needle</w:t>
      </w:r>
      <w:r w:rsidR="00C63C9C">
        <w:rPr>
          <w:lang w:val="en-US"/>
        </w:rPr>
        <w:t xml:space="preserve"> </w:t>
      </w:r>
      <w:r w:rsidR="00C63C9C" w:rsidRPr="00FE3D9F">
        <w:t>&amp; Burns, 2010</w:t>
      </w:r>
      <w:r w:rsidR="00C63C9C">
        <w:rPr>
          <w:lang w:val="en-US"/>
        </w:rPr>
        <w:t>)</w:t>
      </w:r>
      <w:r w:rsidR="00B07C65">
        <w:rPr>
          <w:lang w:val="en-US"/>
        </w:rPr>
        <w:t xml:space="preserve">. On </w:t>
      </w:r>
      <w:r w:rsidR="005C312A">
        <w:rPr>
          <w:lang w:val="en-US"/>
        </w:rPr>
        <w:t>the other</w:t>
      </w:r>
      <w:r w:rsidR="00B07C65">
        <w:rPr>
          <w:lang w:val="en-US"/>
        </w:rPr>
        <w:t xml:space="preserve"> hand, the nominal damages are awarded in the situations where the </w:t>
      </w:r>
      <w:r w:rsidR="005C312A">
        <w:rPr>
          <w:lang w:val="en-US"/>
        </w:rPr>
        <w:t>plaintiff has</w:t>
      </w:r>
      <w:r w:rsidR="00B07C65">
        <w:rPr>
          <w:lang w:val="en-US"/>
        </w:rPr>
        <w:t xml:space="preserve"> suffered no real </w:t>
      </w:r>
      <w:r w:rsidR="005C312A">
        <w:rPr>
          <w:lang w:val="en-US"/>
        </w:rPr>
        <w:t>loss or</w:t>
      </w:r>
      <w:r w:rsidR="00B07C65">
        <w:rPr>
          <w:lang w:val="en-US"/>
        </w:rPr>
        <w:t xml:space="preserve"> it's difficult to prove the actual loss suffered. </w:t>
      </w:r>
      <w:r w:rsidR="005C312A">
        <w:rPr>
          <w:lang w:val="en-US"/>
        </w:rPr>
        <w:t>The aim</w:t>
      </w:r>
      <w:r w:rsidR="00B07C65">
        <w:rPr>
          <w:lang w:val="en-US"/>
        </w:rPr>
        <w:t xml:space="preserve"> is to show that the </w:t>
      </w:r>
      <w:r w:rsidR="005C312A">
        <w:rPr>
          <w:lang w:val="en-US"/>
        </w:rPr>
        <w:t>defendant’s action</w:t>
      </w:r>
      <w:r w:rsidR="00B07C65">
        <w:rPr>
          <w:lang w:val="en-US"/>
        </w:rPr>
        <w:t xml:space="preserve"> was wrong, but </w:t>
      </w:r>
      <w:r w:rsidR="00353215">
        <w:rPr>
          <w:lang w:val="en-US"/>
        </w:rPr>
        <w:t xml:space="preserve">no real </w:t>
      </w:r>
      <w:r w:rsidR="005C312A">
        <w:rPr>
          <w:lang w:val="en-US"/>
        </w:rPr>
        <w:t>harm resulted</w:t>
      </w:r>
      <w:r w:rsidR="00353215">
        <w:rPr>
          <w:lang w:val="en-US"/>
        </w:rPr>
        <w:t xml:space="preserve"> from the act or inaction.</w:t>
      </w:r>
    </w:p>
    <w:p w14:paraId="0601EDF0" w14:textId="651B039F" w:rsidR="00B96FE9" w:rsidRPr="005C312A" w:rsidRDefault="00CE5003" w:rsidP="005F444B">
      <w:pPr>
        <w:rPr>
          <w:b/>
          <w:bCs/>
          <w:lang w:val="en-US"/>
        </w:rPr>
      </w:pPr>
      <w:r w:rsidRPr="005C312A">
        <w:rPr>
          <w:b/>
          <w:bCs/>
          <w:lang w:val="en-US"/>
        </w:rPr>
        <w:t xml:space="preserve"> Question 2</w:t>
      </w:r>
    </w:p>
    <w:p w14:paraId="201A80CC" w14:textId="4E7BC3BF" w:rsidR="00353215" w:rsidRDefault="00CE5003" w:rsidP="005F444B">
      <w:pPr>
        <w:rPr>
          <w:lang w:val="en-US"/>
        </w:rPr>
      </w:pPr>
      <w:r>
        <w:rPr>
          <w:lang w:val="en-US"/>
        </w:rPr>
        <w:t xml:space="preserve"> Some </w:t>
      </w:r>
      <w:r w:rsidR="005C312A">
        <w:rPr>
          <w:lang w:val="en-US"/>
        </w:rPr>
        <w:t>people see</w:t>
      </w:r>
      <w:r>
        <w:rPr>
          <w:lang w:val="en-US"/>
        </w:rPr>
        <w:t xml:space="preserve"> </w:t>
      </w:r>
      <w:r w:rsidR="005C312A">
        <w:rPr>
          <w:lang w:val="en-US"/>
        </w:rPr>
        <w:t>punitive damages</w:t>
      </w:r>
      <w:r>
        <w:rPr>
          <w:lang w:val="en-US"/>
        </w:rPr>
        <w:t xml:space="preserve"> </w:t>
      </w:r>
      <w:r w:rsidR="005C312A">
        <w:rPr>
          <w:lang w:val="en-US"/>
        </w:rPr>
        <w:t>as a necessary aspect</w:t>
      </w:r>
      <w:r w:rsidR="00856FF3">
        <w:rPr>
          <w:lang w:val="en-US"/>
        </w:rPr>
        <w:t xml:space="preserve"> </w:t>
      </w:r>
      <w:r w:rsidR="005C312A">
        <w:rPr>
          <w:lang w:val="en-US"/>
        </w:rPr>
        <w:t>of our</w:t>
      </w:r>
      <w:r w:rsidR="00856FF3">
        <w:rPr>
          <w:lang w:val="en-US"/>
        </w:rPr>
        <w:t xml:space="preserve"> </w:t>
      </w:r>
      <w:r w:rsidR="005C312A">
        <w:rPr>
          <w:lang w:val="en-US"/>
        </w:rPr>
        <w:t>tort system because</w:t>
      </w:r>
      <w:r w:rsidR="00856FF3">
        <w:rPr>
          <w:lang w:val="en-US"/>
        </w:rPr>
        <w:t xml:space="preserve"> they help in punishing </w:t>
      </w:r>
      <w:r w:rsidR="005C312A">
        <w:rPr>
          <w:lang w:val="en-US"/>
        </w:rPr>
        <w:t>the wrong</w:t>
      </w:r>
      <w:r w:rsidR="00856FF3">
        <w:rPr>
          <w:lang w:val="en-US"/>
        </w:rPr>
        <w:t xml:space="preserve">doer.  </w:t>
      </w:r>
      <w:r w:rsidR="005C312A">
        <w:rPr>
          <w:lang w:val="en-US"/>
        </w:rPr>
        <w:t>They bring</w:t>
      </w:r>
      <w:r w:rsidR="00856FF3">
        <w:rPr>
          <w:lang w:val="en-US"/>
        </w:rPr>
        <w:t xml:space="preserve"> about a </w:t>
      </w:r>
      <w:r w:rsidR="005C312A">
        <w:rPr>
          <w:lang w:val="en-US"/>
        </w:rPr>
        <w:t>deterrence effect</w:t>
      </w:r>
      <w:r w:rsidR="00856FF3">
        <w:rPr>
          <w:lang w:val="en-US"/>
        </w:rPr>
        <w:t xml:space="preserve"> by bringing loss to the defendant whether </w:t>
      </w:r>
      <w:r w:rsidR="005C312A">
        <w:rPr>
          <w:lang w:val="en-US"/>
        </w:rPr>
        <w:t>financial or</w:t>
      </w:r>
      <w:r w:rsidR="00856FF3">
        <w:rPr>
          <w:lang w:val="en-US"/>
        </w:rPr>
        <w:t xml:space="preserve"> non-financial </w:t>
      </w:r>
      <w:r w:rsidR="005C312A">
        <w:rPr>
          <w:lang w:val="en-US"/>
        </w:rPr>
        <w:t>and therefore deterring</w:t>
      </w:r>
      <w:r w:rsidR="00856FF3">
        <w:rPr>
          <w:lang w:val="en-US"/>
        </w:rPr>
        <w:t xml:space="preserve"> the defendant or those with </w:t>
      </w:r>
      <w:r w:rsidR="005C312A">
        <w:rPr>
          <w:lang w:val="en-US"/>
        </w:rPr>
        <w:t>similar intentions</w:t>
      </w:r>
      <w:r w:rsidR="00856FF3">
        <w:rPr>
          <w:lang w:val="en-US"/>
        </w:rPr>
        <w:t xml:space="preserve"> from </w:t>
      </w:r>
      <w:r w:rsidR="005C312A">
        <w:rPr>
          <w:lang w:val="en-US"/>
        </w:rPr>
        <w:t>committing</w:t>
      </w:r>
      <w:r w:rsidR="00856FF3">
        <w:rPr>
          <w:lang w:val="en-US"/>
        </w:rPr>
        <w:t xml:space="preserve"> future crimes.  Through </w:t>
      </w:r>
      <w:r w:rsidR="005C312A">
        <w:rPr>
          <w:lang w:val="en-US"/>
        </w:rPr>
        <w:t>punitive damages</w:t>
      </w:r>
      <w:r w:rsidR="00856FF3">
        <w:rPr>
          <w:lang w:val="en-US"/>
        </w:rPr>
        <w:t xml:space="preserve">, </w:t>
      </w:r>
      <w:r w:rsidR="005C312A">
        <w:rPr>
          <w:lang w:val="en-US"/>
        </w:rPr>
        <w:t>the defendant serves</w:t>
      </w:r>
      <w:r w:rsidR="00856FF3">
        <w:rPr>
          <w:lang w:val="en-US"/>
        </w:rPr>
        <w:t xml:space="preserve"> as an </w:t>
      </w:r>
      <w:r w:rsidR="005C312A">
        <w:rPr>
          <w:lang w:val="en-US"/>
        </w:rPr>
        <w:t>example and</w:t>
      </w:r>
      <w:r w:rsidR="00856FF3">
        <w:rPr>
          <w:lang w:val="en-US"/>
        </w:rPr>
        <w:t xml:space="preserve"> in </w:t>
      </w:r>
      <w:r w:rsidR="005C312A">
        <w:rPr>
          <w:lang w:val="en-US"/>
        </w:rPr>
        <w:t>the process controls several future</w:t>
      </w:r>
      <w:r w:rsidR="00856FF3">
        <w:rPr>
          <w:lang w:val="en-US"/>
        </w:rPr>
        <w:t xml:space="preserve"> crimes from potential criminals. </w:t>
      </w:r>
      <w:r w:rsidR="005C312A">
        <w:rPr>
          <w:lang w:val="en-US"/>
        </w:rPr>
        <w:t>However,</w:t>
      </w:r>
      <w:r w:rsidR="00856FF3">
        <w:rPr>
          <w:lang w:val="en-US"/>
        </w:rPr>
        <w:t xml:space="preserve"> some </w:t>
      </w:r>
      <w:r w:rsidR="005C312A">
        <w:rPr>
          <w:lang w:val="en-US"/>
        </w:rPr>
        <w:t>people see</w:t>
      </w:r>
      <w:r w:rsidR="00856FF3">
        <w:rPr>
          <w:lang w:val="en-US"/>
        </w:rPr>
        <w:t xml:space="preserve"> punitive damages </w:t>
      </w:r>
      <w:r w:rsidR="005C312A">
        <w:rPr>
          <w:lang w:val="en-US"/>
        </w:rPr>
        <w:t>restricted from</w:t>
      </w:r>
      <w:r w:rsidR="00856FF3">
        <w:rPr>
          <w:lang w:val="en-US"/>
        </w:rPr>
        <w:t xml:space="preserve"> </w:t>
      </w:r>
      <w:r w:rsidR="005C312A">
        <w:rPr>
          <w:lang w:val="en-US"/>
        </w:rPr>
        <w:t>their availability</w:t>
      </w:r>
      <w:r w:rsidR="00856FF3">
        <w:rPr>
          <w:lang w:val="en-US"/>
        </w:rPr>
        <w:t xml:space="preserve"> </w:t>
      </w:r>
      <w:r w:rsidR="005C312A">
        <w:rPr>
          <w:lang w:val="en-US"/>
        </w:rPr>
        <w:t>because they</w:t>
      </w:r>
      <w:r w:rsidR="00856FF3">
        <w:rPr>
          <w:lang w:val="en-US"/>
        </w:rPr>
        <w:t xml:space="preserve"> may not have </w:t>
      </w:r>
      <w:r w:rsidR="005C312A">
        <w:rPr>
          <w:lang w:val="en-US"/>
        </w:rPr>
        <w:t>the intended deterrence</w:t>
      </w:r>
      <w:r w:rsidR="00856FF3">
        <w:rPr>
          <w:lang w:val="en-US"/>
        </w:rPr>
        <w:t xml:space="preserve"> effect. Even when </w:t>
      </w:r>
      <w:r w:rsidR="005C312A">
        <w:rPr>
          <w:lang w:val="en-US"/>
        </w:rPr>
        <w:t>the damage has</w:t>
      </w:r>
      <w:r w:rsidR="00856FF3">
        <w:rPr>
          <w:lang w:val="en-US"/>
        </w:rPr>
        <w:t xml:space="preserve"> relation with the damage, its deterrence effect will be determined by the financial condition of </w:t>
      </w:r>
      <w:r w:rsidR="005C312A">
        <w:rPr>
          <w:lang w:val="en-US"/>
        </w:rPr>
        <w:t>the wrongdoer</w:t>
      </w:r>
      <w:r w:rsidR="00856FF3">
        <w:rPr>
          <w:lang w:val="en-US"/>
        </w:rPr>
        <w:t xml:space="preserve">, </w:t>
      </w:r>
      <w:r w:rsidR="005C312A">
        <w:rPr>
          <w:lang w:val="en-US"/>
        </w:rPr>
        <w:t>and sometimes people</w:t>
      </w:r>
      <w:r w:rsidR="00856FF3">
        <w:rPr>
          <w:lang w:val="en-US"/>
        </w:rPr>
        <w:t xml:space="preserve"> may </w:t>
      </w:r>
      <w:r w:rsidR="005C312A">
        <w:rPr>
          <w:lang w:val="en-US"/>
        </w:rPr>
        <w:t>be deciding</w:t>
      </w:r>
      <w:r w:rsidR="00856FF3">
        <w:rPr>
          <w:lang w:val="en-US"/>
        </w:rPr>
        <w:t xml:space="preserve"> </w:t>
      </w:r>
      <w:r w:rsidR="005C312A">
        <w:rPr>
          <w:lang w:val="en-US"/>
        </w:rPr>
        <w:t>to act</w:t>
      </w:r>
      <w:r w:rsidR="00856FF3">
        <w:rPr>
          <w:lang w:val="en-US"/>
        </w:rPr>
        <w:t xml:space="preserve"> wrongfully because they </w:t>
      </w:r>
      <w:r w:rsidR="005C312A">
        <w:rPr>
          <w:lang w:val="en-US"/>
        </w:rPr>
        <w:t>know that</w:t>
      </w:r>
      <w:r w:rsidR="00856FF3">
        <w:rPr>
          <w:lang w:val="en-US"/>
        </w:rPr>
        <w:t xml:space="preserve"> they have </w:t>
      </w:r>
      <w:r w:rsidR="005C312A">
        <w:rPr>
          <w:lang w:val="en-US"/>
        </w:rPr>
        <w:t>the ability</w:t>
      </w:r>
      <w:r w:rsidR="00856FF3">
        <w:rPr>
          <w:lang w:val="en-US"/>
        </w:rPr>
        <w:t xml:space="preserve"> to pay.  The wealthy </w:t>
      </w:r>
      <w:r w:rsidR="005C312A">
        <w:rPr>
          <w:lang w:val="en-US"/>
        </w:rPr>
        <w:t>defendants</w:t>
      </w:r>
      <w:r w:rsidR="00856FF3">
        <w:rPr>
          <w:lang w:val="en-US"/>
        </w:rPr>
        <w:t xml:space="preserve"> </w:t>
      </w:r>
      <w:r w:rsidR="00B96FE9">
        <w:rPr>
          <w:lang w:val="en-US"/>
        </w:rPr>
        <w:t>may n</w:t>
      </w:r>
      <w:r w:rsidR="00856FF3">
        <w:rPr>
          <w:lang w:val="en-US"/>
        </w:rPr>
        <w:t xml:space="preserve">ot feel </w:t>
      </w:r>
      <w:r w:rsidR="005C312A">
        <w:rPr>
          <w:lang w:val="en-US"/>
        </w:rPr>
        <w:t>much pain</w:t>
      </w:r>
      <w:r w:rsidR="00856FF3">
        <w:rPr>
          <w:lang w:val="en-US"/>
        </w:rPr>
        <w:t xml:space="preserve"> from the damage</w:t>
      </w:r>
      <w:r w:rsidR="00C63C9C">
        <w:rPr>
          <w:lang w:val="en-US"/>
        </w:rPr>
        <w:t xml:space="preserve"> (</w:t>
      </w:r>
      <w:r w:rsidR="00C63C9C" w:rsidRPr="00FE3D9F">
        <w:t>Carrigan, 2012</w:t>
      </w:r>
      <w:r w:rsidR="00C63C9C">
        <w:rPr>
          <w:lang w:val="en-US"/>
        </w:rPr>
        <w:t>).</w:t>
      </w:r>
      <w:r w:rsidR="00856FF3">
        <w:rPr>
          <w:lang w:val="en-US"/>
        </w:rPr>
        <w:t xml:space="preserve">. </w:t>
      </w:r>
      <w:r w:rsidR="005C312A">
        <w:rPr>
          <w:lang w:val="en-US"/>
        </w:rPr>
        <w:t>Financial loss</w:t>
      </w:r>
      <w:r w:rsidR="00856FF3">
        <w:rPr>
          <w:lang w:val="en-US"/>
        </w:rPr>
        <w:t xml:space="preserve"> may not be a deterrence effect to everybody </w:t>
      </w:r>
      <w:r w:rsidR="005C312A">
        <w:rPr>
          <w:lang w:val="en-US"/>
        </w:rPr>
        <w:t>(not</w:t>
      </w:r>
      <w:r w:rsidR="00856FF3">
        <w:rPr>
          <w:lang w:val="en-US"/>
        </w:rPr>
        <w:t xml:space="preserve"> </w:t>
      </w:r>
      <w:r w:rsidR="005C312A">
        <w:rPr>
          <w:lang w:val="en-US"/>
        </w:rPr>
        <w:t>everyone will</w:t>
      </w:r>
      <w:r w:rsidR="00856FF3">
        <w:rPr>
          <w:lang w:val="en-US"/>
        </w:rPr>
        <w:t xml:space="preserve"> feel the pain of financial loss)</w:t>
      </w:r>
      <w:r w:rsidR="00B96FE9">
        <w:rPr>
          <w:lang w:val="en-US"/>
        </w:rPr>
        <w:t xml:space="preserve">. </w:t>
      </w:r>
      <w:r w:rsidR="005C312A">
        <w:rPr>
          <w:lang w:val="en-US"/>
        </w:rPr>
        <w:t>Punitive damages</w:t>
      </w:r>
      <w:r w:rsidR="00B96FE9">
        <w:rPr>
          <w:lang w:val="en-US"/>
        </w:rPr>
        <w:t xml:space="preserve"> may even </w:t>
      </w:r>
      <w:r w:rsidR="00B96FE9">
        <w:rPr>
          <w:lang w:val="en-US"/>
        </w:rPr>
        <w:lastRenderedPageBreak/>
        <w:t xml:space="preserve">result </w:t>
      </w:r>
      <w:r w:rsidR="005C312A">
        <w:rPr>
          <w:lang w:val="en-US"/>
        </w:rPr>
        <w:t>in excessive fines</w:t>
      </w:r>
      <w:r w:rsidR="00B96FE9">
        <w:rPr>
          <w:lang w:val="en-US"/>
        </w:rPr>
        <w:t xml:space="preserve"> in process of </w:t>
      </w:r>
      <w:r w:rsidR="005C312A">
        <w:rPr>
          <w:lang w:val="en-US"/>
        </w:rPr>
        <w:t>determining the financial</w:t>
      </w:r>
      <w:r w:rsidR="00B96FE9">
        <w:rPr>
          <w:lang w:val="en-US"/>
        </w:rPr>
        <w:t xml:space="preserve"> loss that will have a deterrence effect on the defendant </w:t>
      </w:r>
      <w:r w:rsidR="005C312A">
        <w:rPr>
          <w:lang w:val="en-US"/>
        </w:rPr>
        <w:t>especially</w:t>
      </w:r>
      <w:r w:rsidR="00B96FE9">
        <w:rPr>
          <w:lang w:val="en-US"/>
        </w:rPr>
        <w:t xml:space="preserve"> when the defendant is wealthy.</w:t>
      </w:r>
    </w:p>
    <w:p w14:paraId="544D9FEF" w14:textId="4B529587" w:rsidR="00B96FE9" w:rsidRPr="005C312A" w:rsidRDefault="00CE5003" w:rsidP="005F444B">
      <w:pPr>
        <w:rPr>
          <w:b/>
          <w:bCs/>
          <w:lang w:val="en-US"/>
        </w:rPr>
      </w:pPr>
      <w:r w:rsidRPr="005C312A">
        <w:rPr>
          <w:b/>
          <w:bCs/>
          <w:lang w:val="en-US"/>
        </w:rPr>
        <w:t xml:space="preserve"> Question 3</w:t>
      </w:r>
    </w:p>
    <w:p w14:paraId="3A3F459E" w14:textId="75DA7061" w:rsidR="00B96FE9" w:rsidRDefault="00CE5003" w:rsidP="005F444B">
      <w:pPr>
        <w:rPr>
          <w:lang w:val="en-US"/>
        </w:rPr>
      </w:pPr>
      <w:r>
        <w:rPr>
          <w:lang w:val="en-US"/>
        </w:rPr>
        <w:t xml:space="preserve"> </w:t>
      </w:r>
      <w:r w:rsidR="005C312A">
        <w:rPr>
          <w:lang w:val="en-US"/>
        </w:rPr>
        <w:t>The five intentional</w:t>
      </w:r>
      <w:r>
        <w:rPr>
          <w:lang w:val="en-US"/>
        </w:rPr>
        <w:t xml:space="preserve"> torts are;</w:t>
      </w:r>
    </w:p>
    <w:p w14:paraId="44AB97AB" w14:textId="56393E95" w:rsidR="0000194B" w:rsidRDefault="00CE5003" w:rsidP="005F444B">
      <w:pPr>
        <w:rPr>
          <w:lang w:val="en-US"/>
        </w:rPr>
      </w:pPr>
      <w:r>
        <w:rPr>
          <w:lang w:val="en-US"/>
        </w:rPr>
        <w:t xml:space="preserve">  </w:t>
      </w:r>
      <w:r w:rsidR="005C312A">
        <w:rPr>
          <w:lang w:val="en-US"/>
        </w:rPr>
        <w:t>Battery:</w:t>
      </w:r>
      <w:r>
        <w:rPr>
          <w:lang w:val="en-US"/>
        </w:rPr>
        <w:t xml:space="preserve">  occurs when a </w:t>
      </w:r>
      <w:r w:rsidR="005C312A">
        <w:rPr>
          <w:lang w:val="en-US"/>
        </w:rPr>
        <w:t>person causes harmful</w:t>
      </w:r>
      <w:r>
        <w:rPr>
          <w:lang w:val="en-US"/>
        </w:rPr>
        <w:t xml:space="preserve"> or </w:t>
      </w:r>
      <w:r w:rsidR="005C312A">
        <w:rPr>
          <w:lang w:val="en-US"/>
        </w:rPr>
        <w:t>physical injury</w:t>
      </w:r>
      <w:r>
        <w:rPr>
          <w:lang w:val="en-US"/>
        </w:rPr>
        <w:t xml:space="preserve"> to another. </w:t>
      </w:r>
      <w:r w:rsidR="005C312A">
        <w:rPr>
          <w:lang w:val="en-US"/>
        </w:rPr>
        <w:t>The elements</w:t>
      </w:r>
      <w:r>
        <w:rPr>
          <w:lang w:val="en-US"/>
        </w:rPr>
        <w:t xml:space="preserve"> that need to be pro</w:t>
      </w:r>
      <w:r>
        <w:rPr>
          <w:lang w:val="en-US"/>
        </w:rPr>
        <w:t xml:space="preserve">ven in this case </w:t>
      </w:r>
      <w:r w:rsidR="005C312A">
        <w:rPr>
          <w:lang w:val="en-US"/>
        </w:rPr>
        <w:t>are that</w:t>
      </w:r>
      <w:r>
        <w:rPr>
          <w:lang w:val="en-US"/>
        </w:rPr>
        <w:t xml:space="preserve"> the act was by the </w:t>
      </w:r>
      <w:r w:rsidR="005C312A">
        <w:rPr>
          <w:lang w:val="en-US"/>
        </w:rPr>
        <w:t>defendant, there</w:t>
      </w:r>
      <w:r>
        <w:rPr>
          <w:lang w:val="en-US"/>
        </w:rPr>
        <w:t xml:space="preserve"> was the intention to cause </w:t>
      </w:r>
      <w:r w:rsidR="005C312A">
        <w:rPr>
          <w:lang w:val="en-US"/>
        </w:rPr>
        <w:t>harm to</w:t>
      </w:r>
      <w:r>
        <w:rPr>
          <w:lang w:val="en-US"/>
        </w:rPr>
        <w:t xml:space="preserve"> the </w:t>
      </w:r>
      <w:r w:rsidR="005C312A">
        <w:rPr>
          <w:lang w:val="en-US"/>
        </w:rPr>
        <w:t>plaintiff</w:t>
      </w:r>
      <w:r>
        <w:rPr>
          <w:lang w:val="en-US"/>
        </w:rPr>
        <w:t xml:space="preserve">, and </w:t>
      </w:r>
      <w:r w:rsidR="005C312A">
        <w:rPr>
          <w:lang w:val="en-US"/>
        </w:rPr>
        <w:t>that there</w:t>
      </w:r>
      <w:r>
        <w:rPr>
          <w:lang w:val="en-US"/>
        </w:rPr>
        <w:t xml:space="preserve"> was harm as a result of </w:t>
      </w:r>
      <w:r w:rsidR="005C312A">
        <w:rPr>
          <w:lang w:val="en-US"/>
        </w:rPr>
        <w:t>the defendant’s</w:t>
      </w:r>
      <w:r>
        <w:rPr>
          <w:lang w:val="en-US"/>
        </w:rPr>
        <w:t xml:space="preserve"> action or inaction</w:t>
      </w:r>
      <w:r w:rsidR="00C63C9C">
        <w:rPr>
          <w:lang w:val="en-US"/>
        </w:rPr>
        <w:t xml:space="preserve"> (</w:t>
      </w:r>
      <w:r w:rsidR="00C63C9C" w:rsidRPr="00FE3D9F">
        <w:t>Von Bar &amp; Drobnig, 2009</w:t>
      </w:r>
      <w:r w:rsidR="00C63C9C">
        <w:rPr>
          <w:lang w:val="en-US"/>
        </w:rPr>
        <w:t>)</w:t>
      </w:r>
    </w:p>
    <w:p w14:paraId="401932E3" w14:textId="1A59E85A" w:rsidR="0000194B" w:rsidRDefault="00CE5003" w:rsidP="005F444B">
      <w:pPr>
        <w:rPr>
          <w:lang w:val="en-US"/>
        </w:rPr>
      </w:pPr>
      <w:r>
        <w:rPr>
          <w:lang w:val="en-US"/>
        </w:rPr>
        <w:t xml:space="preserve"> False imprisonment:  </w:t>
      </w:r>
      <w:r w:rsidR="005C312A">
        <w:rPr>
          <w:lang w:val="en-US"/>
        </w:rPr>
        <w:t>when the defendant detains</w:t>
      </w:r>
      <w:r>
        <w:rPr>
          <w:lang w:val="en-US"/>
        </w:rPr>
        <w:t xml:space="preserve"> </w:t>
      </w:r>
      <w:r w:rsidR="005C312A">
        <w:rPr>
          <w:lang w:val="en-US"/>
        </w:rPr>
        <w:t>the plaint</w:t>
      </w:r>
      <w:r>
        <w:rPr>
          <w:lang w:val="en-US"/>
        </w:rPr>
        <w:t>iff's free</w:t>
      </w:r>
      <w:r>
        <w:rPr>
          <w:lang w:val="en-US"/>
        </w:rPr>
        <w:t xml:space="preserve">dom </w:t>
      </w:r>
      <w:r w:rsidR="005C312A">
        <w:rPr>
          <w:lang w:val="en-US"/>
        </w:rPr>
        <w:t>of movement</w:t>
      </w:r>
      <w:r>
        <w:rPr>
          <w:lang w:val="en-US"/>
        </w:rPr>
        <w:t xml:space="preserve"> or </w:t>
      </w:r>
      <w:r w:rsidR="005C312A">
        <w:rPr>
          <w:lang w:val="en-US"/>
        </w:rPr>
        <w:t>detains the plaintiff</w:t>
      </w:r>
      <w:r>
        <w:rPr>
          <w:lang w:val="en-US"/>
        </w:rPr>
        <w:t>.</w:t>
      </w:r>
      <w:r w:rsidR="007B0ADB">
        <w:rPr>
          <w:lang w:val="en-US"/>
        </w:rPr>
        <w:t xml:space="preserve"> For </w:t>
      </w:r>
      <w:r w:rsidR="005C312A">
        <w:rPr>
          <w:lang w:val="en-US"/>
        </w:rPr>
        <w:t>false imprisonment</w:t>
      </w:r>
      <w:r w:rsidR="007B0ADB">
        <w:rPr>
          <w:lang w:val="en-US"/>
        </w:rPr>
        <w:t xml:space="preserve">, the elements that need to be proven </w:t>
      </w:r>
      <w:r w:rsidR="005C312A">
        <w:rPr>
          <w:lang w:val="en-US"/>
        </w:rPr>
        <w:t>include that</w:t>
      </w:r>
      <w:r w:rsidR="007B0ADB">
        <w:rPr>
          <w:lang w:val="en-US"/>
        </w:rPr>
        <w:t xml:space="preserve"> </w:t>
      </w:r>
      <w:r w:rsidR="005C312A">
        <w:rPr>
          <w:lang w:val="en-US"/>
        </w:rPr>
        <w:t>the restraint</w:t>
      </w:r>
      <w:r w:rsidR="007B0ADB">
        <w:rPr>
          <w:lang w:val="en-US"/>
        </w:rPr>
        <w:t xml:space="preserve"> or detention </w:t>
      </w:r>
      <w:r w:rsidR="005C312A">
        <w:rPr>
          <w:lang w:val="en-US"/>
        </w:rPr>
        <w:t>was against the plaintiff’s</w:t>
      </w:r>
      <w:r w:rsidR="007B0ADB">
        <w:rPr>
          <w:lang w:val="en-US"/>
        </w:rPr>
        <w:t xml:space="preserve"> will and that </w:t>
      </w:r>
      <w:r w:rsidR="005C312A">
        <w:rPr>
          <w:lang w:val="en-US"/>
        </w:rPr>
        <w:t>the restraint</w:t>
      </w:r>
      <w:r w:rsidR="007B0ADB">
        <w:rPr>
          <w:lang w:val="en-US"/>
        </w:rPr>
        <w:t xml:space="preserve"> </w:t>
      </w:r>
      <w:r w:rsidR="005C312A">
        <w:rPr>
          <w:lang w:val="en-US"/>
        </w:rPr>
        <w:t>or detention</w:t>
      </w:r>
      <w:r w:rsidR="007B0ADB">
        <w:rPr>
          <w:lang w:val="en-US"/>
        </w:rPr>
        <w:t xml:space="preserve"> was unlawful.</w:t>
      </w:r>
    </w:p>
    <w:p w14:paraId="37D91508" w14:textId="41CD35EF" w:rsidR="007B0ADB" w:rsidRDefault="00CE5003" w:rsidP="005F444B">
      <w:pPr>
        <w:rPr>
          <w:lang w:val="en-US"/>
        </w:rPr>
      </w:pPr>
      <w:r>
        <w:rPr>
          <w:lang w:val="en-US"/>
        </w:rPr>
        <w:t xml:space="preserve"> Conversion:  this occurs when </w:t>
      </w:r>
      <w:r>
        <w:rPr>
          <w:lang w:val="en-US"/>
        </w:rPr>
        <w:t xml:space="preserve">the </w:t>
      </w:r>
      <w:r w:rsidR="005C312A">
        <w:rPr>
          <w:lang w:val="en-US"/>
        </w:rPr>
        <w:t>plaintiff</w:t>
      </w:r>
      <w:r>
        <w:rPr>
          <w:lang w:val="en-US"/>
        </w:rPr>
        <w:t xml:space="preserve"> exercises dominion and control over </w:t>
      </w:r>
      <w:r w:rsidR="005C312A">
        <w:rPr>
          <w:lang w:val="en-US"/>
        </w:rPr>
        <w:t>the plaintiff’s</w:t>
      </w:r>
      <w:r>
        <w:rPr>
          <w:lang w:val="en-US"/>
        </w:rPr>
        <w:t xml:space="preserve"> property, without </w:t>
      </w:r>
      <w:r w:rsidR="005C312A">
        <w:rPr>
          <w:lang w:val="en-US"/>
        </w:rPr>
        <w:t>the plaintiff’s</w:t>
      </w:r>
      <w:r>
        <w:rPr>
          <w:lang w:val="en-US"/>
        </w:rPr>
        <w:t xml:space="preserve"> permission. The elements of proof, in this case, are </w:t>
      </w:r>
      <w:r w:rsidR="005C312A">
        <w:rPr>
          <w:lang w:val="en-US"/>
        </w:rPr>
        <w:t>that the</w:t>
      </w:r>
      <w:r>
        <w:rPr>
          <w:lang w:val="en-US"/>
        </w:rPr>
        <w:t xml:space="preserve"> </w:t>
      </w:r>
      <w:r w:rsidR="005C312A">
        <w:rPr>
          <w:lang w:val="en-US"/>
        </w:rPr>
        <w:t>plaintiff</w:t>
      </w:r>
      <w:r>
        <w:rPr>
          <w:lang w:val="en-US"/>
        </w:rPr>
        <w:t xml:space="preserve"> has possession or ownership right to the </w:t>
      </w:r>
      <w:r w:rsidR="005C312A">
        <w:rPr>
          <w:lang w:val="en-US"/>
        </w:rPr>
        <w:t>property, that</w:t>
      </w:r>
      <w:r>
        <w:rPr>
          <w:lang w:val="en-US"/>
        </w:rPr>
        <w:t xml:space="preserve"> the </w:t>
      </w:r>
      <w:r w:rsidR="005C312A">
        <w:rPr>
          <w:lang w:val="en-US"/>
        </w:rPr>
        <w:t>defendant’s</w:t>
      </w:r>
      <w:r>
        <w:rPr>
          <w:lang w:val="en-US"/>
        </w:rPr>
        <w:t xml:space="preserve"> </w:t>
      </w:r>
      <w:r w:rsidR="005C312A">
        <w:rPr>
          <w:lang w:val="en-US"/>
        </w:rPr>
        <w:t>conversion</w:t>
      </w:r>
      <w:r>
        <w:rPr>
          <w:lang w:val="en-US"/>
        </w:rPr>
        <w:t xml:space="preserve"> </w:t>
      </w:r>
      <w:r w:rsidR="005C312A">
        <w:rPr>
          <w:lang w:val="en-US"/>
        </w:rPr>
        <w:t>was wrongful</w:t>
      </w:r>
      <w:r>
        <w:rPr>
          <w:lang w:val="en-US"/>
        </w:rPr>
        <w:t xml:space="preserve"> </w:t>
      </w:r>
      <w:r w:rsidR="005C312A">
        <w:rPr>
          <w:lang w:val="en-US"/>
        </w:rPr>
        <w:t>or done</w:t>
      </w:r>
      <w:r>
        <w:rPr>
          <w:lang w:val="en-US"/>
        </w:rPr>
        <w:t xml:space="preserve"> in a manner that's against </w:t>
      </w:r>
      <w:r w:rsidR="005C312A">
        <w:rPr>
          <w:lang w:val="en-US"/>
        </w:rPr>
        <w:t>this act</w:t>
      </w:r>
      <w:r>
        <w:rPr>
          <w:lang w:val="en-US"/>
        </w:rPr>
        <w:t xml:space="preserve">, and that </w:t>
      </w:r>
      <w:r w:rsidR="005C312A">
        <w:rPr>
          <w:lang w:val="en-US"/>
        </w:rPr>
        <w:t>the conversion resulting</w:t>
      </w:r>
      <w:r>
        <w:rPr>
          <w:lang w:val="en-US"/>
        </w:rPr>
        <w:t xml:space="preserve"> damages are a result of the conversion</w:t>
      </w:r>
      <w:r w:rsidR="00C63C9C">
        <w:rPr>
          <w:lang w:val="en-US"/>
        </w:rPr>
        <w:t xml:space="preserve"> (</w:t>
      </w:r>
      <w:r w:rsidR="00C63C9C" w:rsidRPr="00FE3D9F">
        <w:t>Carrigan, 2012</w:t>
      </w:r>
      <w:r w:rsidR="00C63C9C">
        <w:rPr>
          <w:lang w:val="en-US"/>
        </w:rPr>
        <w:t>).</w:t>
      </w:r>
      <w:r>
        <w:rPr>
          <w:lang w:val="en-US"/>
        </w:rPr>
        <w:t>.</w:t>
      </w:r>
    </w:p>
    <w:p w14:paraId="188631FC" w14:textId="3FCCC959" w:rsidR="007B0ADB" w:rsidRDefault="00CE5003" w:rsidP="005F444B">
      <w:pPr>
        <w:rPr>
          <w:lang w:val="en-US"/>
        </w:rPr>
      </w:pPr>
      <w:r>
        <w:rPr>
          <w:lang w:val="en-US"/>
        </w:rPr>
        <w:t xml:space="preserve"> Intentional infliction </w:t>
      </w:r>
      <w:r w:rsidR="005C312A">
        <w:rPr>
          <w:lang w:val="en-US"/>
        </w:rPr>
        <w:t>of emotional distress</w:t>
      </w:r>
      <w:r>
        <w:rPr>
          <w:lang w:val="en-US"/>
        </w:rPr>
        <w:t xml:space="preserve">:  occurs </w:t>
      </w:r>
      <w:r w:rsidR="005C312A">
        <w:rPr>
          <w:lang w:val="en-US"/>
        </w:rPr>
        <w:t>when the defendant</w:t>
      </w:r>
      <w:r>
        <w:rPr>
          <w:lang w:val="en-US"/>
        </w:rPr>
        <w:t xml:space="preserve"> </w:t>
      </w:r>
      <w:r w:rsidR="005C312A">
        <w:rPr>
          <w:lang w:val="en-US"/>
        </w:rPr>
        <w:t>recklessly or</w:t>
      </w:r>
      <w:r>
        <w:rPr>
          <w:lang w:val="en-US"/>
        </w:rPr>
        <w:t xml:space="preserve"> </w:t>
      </w:r>
      <w:r w:rsidR="005C312A">
        <w:rPr>
          <w:lang w:val="en-US"/>
        </w:rPr>
        <w:t>intentionally causes emotional distress</w:t>
      </w:r>
      <w:r>
        <w:rPr>
          <w:lang w:val="en-US"/>
        </w:rPr>
        <w:t xml:space="preserve"> to the </w:t>
      </w:r>
      <w:r w:rsidR="005C312A">
        <w:rPr>
          <w:lang w:val="en-US"/>
        </w:rPr>
        <w:t>plaintiff through the extreme</w:t>
      </w:r>
      <w:r>
        <w:rPr>
          <w:lang w:val="en-US"/>
        </w:rPr>
        <w:t xml:space="preserve"> </w:t>
      </w:r>
      <w:r w:rsidR="005C312A">
        <w:rPr>
          <w:lang w:val="en-US"/>
        </w:rPr>
        <w:t>or outrageous</w:t>
      </w:r>
      <w:r>
        <w:rPr>
          <w:lang w:val="en-US"/>
        </w:rPr>
        <w:t xml:space="preserve"> act. </w:t>
      </w:r>
      <w:r w:rsidR="005C312A">
        <w:rPr>
          <w:lang w:val="en-US"/>
        </w:rPr>
        <w:t>The elements</w:t>
      </w:r>
      <w:r>
        <w:rPr>
          <w:lang w:val="en-US"/>
        </w:rPr>
        <w:t xml:space="preserve"> of </w:t>
      </w:r>
      <w:r w:rsidR="005C312A">
        <w:rPr>
          <w:lang w:val="en-US"/>
        </w:rPr>
        <w:t>proof are</w:t>
      </w:r>
      <w:r>
        <w:rPr>
          <w:lang w:val="en-US"/>
        </w:rPr>
        <w:t xml:space="preserve"> that </w:t>
      </w:r>
      <w:r w:rsidR="005C312A">
        <w:rPr>
          <w:lang w:val="en-US"/>
        </w:rPr>
        <w:t>the defendant</w:t>
      </w:r>
      <w:r>
        <w:rPr>
          <w:lang w:val="en-US"/>
        </w:rPr>
        <w:t xml:space="preserve"> </w:t>
      </w:r>
      <w:r w:rsidR="005C312A">
        <w:rPr>
          <w:lang w:val="en-US"/>
        </w:rPr>
        <w:t>acted intentionally</w:t>
      </w:r>
      <w:r>
        <w:rPr>
          <w:lang w:val="en-US"/>
        </w:rPr>
        <w:t xml:space="preserve"> or </w:t>
      </w:r>
      <w:r w:rsidR="005C312A">
        <w:rPr>
          <w:lang w:val="en-US"/>
        </w:rPr>
        <w:t>recklessly, the</w:t>
      </w:r>
      <w:r>
        <w:rPr>
          <w:lang w:val="en-US"/>
        </w:rPr>
        <w:t xml:space="preserve"> conduct </w:t>
      </w:r>
      <w:r w:rsidR="005C312A">
        <w:rPr>
          <w:lang w:val="en-US"/>
        </w:rPr>
        <w:t>was extreme</w:t>
      </w:r>
      <w:r>
        <w:rPr>
          <w:lang w:val="en-US"/>
        </w:rPr>
        <w:t xml:space="preserve"> </w:t>
      </w:r>
      <w:r w:rsidR="005C312A">
        <w:rPr>
          <w:lang w:val="en-US"/>
        </w:rPr>
        <w:t>and outrageous and</w:t>
      </w:r>
      <w:r>
        <w:rPr>
          <w:lang w:val="en-US"/>
        </w:rPr>
        <w:t xml:space="preserve"> that the conduct was the cause of the severe emotional </w:t>
      </w:r>
    </w:p>
    <w:p w14:paraId="24030C48" w14:textId="6F385E8B" w:rsidR="007B0ADB" w:rsidRDefault="00CE5003" w:rsidP="005F444B">
      <w:pPr>
        <w:rPr>
          <w:lang w:val="en-US"/>
        </w:rPr>
      </w:pPr>
      <w:r>
        <w:rPr>
          <w:lang w:val="en-US"/>
        </w:rPr>
        <w:t>distress.</w:t>
      </w:r>
    </w:p>
    <w:p w14:paraId="608FFE12" w14:textId="4126E18A" w:rsidR="007B0ADB" w:rsidRDefault="00CE5003" w:rsidP="005F444B">
      <w:pPr>
        <w:rPr>
          <w:lang w:val="en-US"/>
        </w:rPr>
      </w:pPr>
      <w:r>
        <w:rPr>
          <w:lang w:val="en-US"/>
        </w:rPr>
        <w:t xml:space="preserve"> </w:t>
      </w:r>
      <w:r w:rsidR="005C312A">
        <w:rPr>
          <w:lang w:val="en-US"/>
        </w:rPr>
        <w:t>Trespassing</w:t>
      </w:r>
      <w:r>
        <w:rPr>
          <w:lang w:val="en-US"/>
        </w:rPr>
        <w:t xml:space="preserve">: </w:t>
      </w:r>
      <w:r w:rsidR="005C312A">
        <w:rPr>
          <w:lang w:val="en-US"/>
        </w:rPr>
        <w:t>communicating information to</w:t>
      </w:r>
      <w:r w:rsidR="002A7C83">
        <w:rPr>
          <w:lang w:val="en-US"/>
        </w:rPr>
        <w:t xml:space="preserve"> a third party that </w:t>
      </w:r>
      <w:r w:rsidR="005C312A">
        <w:rPr>
          <w:lang w:val="en-US"/>
        </w:rPr>
        <w:t>is harmful</w:t>
      </w:r>
      <w:r w:rsidR="002A7C83">
        <w:rPr>
          <w:lang w:val="en-US"/>
        </w:rPr>
        <w:t xml:space="preserve"> to </w:t>
      </w:r>
      <w:r w:rsidR="005C312A">
        <w:rPr>
          <w:lang w:val="en-US"/>
        </w:rPr>
        <w:t>the plaintiff</w:t>
      </w:r>
      <w:r w:rsidR="002A7C83">
        <w:rPr>
          <w:lang w:val="en-US"/>
        </w:rPr>
        <w:t xml:space="preserve">. </w:t>
      </w:r>
      <w:r w:rsidR="005C312A">
        <w:rPr>
          <w:lang w:val="en-US"/>
        </w:rPr>
        <w:t>The elements of prov</w:t>
      </w:r>
      <w:r w:rsidR="002A7C83">
        <w:rPr>
          <w:lang w:val="en-US"/>
        </w:rPr>
        <w:t xml:space="preserve">ing to </w:t>
      </w:r>
      <w:r w:rsidR="005C312A">
        <w:rPr>
          <w:lang w:val="en-US"/>
        </w:rPr>
        <w:t>include the existence</w:t>
      </w:r>
      <w:r w:rsidR="002A7C83">
        <w:rPr>
          <w:lang w:val="en-US"/>
        </w:rPr>
        <w:t xml:space="preserve"> </w:t>
      </w:r>
      <w:r w:rsidR="005C312A">
        <w:rPr>
          <w:lang w:val="en-US"/>
        </w:rPr>
        <w:t>of a false</w:t>
      </w:r>
      <w:r w:rsidR="002A7C83">
        <w:rPr>
          <w:lang w:val="en-US"/>
        </w:rPr>
        <w:t xml:space="preserve"> </w:t>
      </w:r>
      <w:r w:rsidR="005C312A">
        <w:rPr>
          <w:lang w:val="en-US"/>
        </w:rPr>
        <w:t>statement communicated</w:t>
      </w:r>
      <w:r w:rsidR="002A7C83">
        <w:rPr>
          <w:lang w:val="en-US"/>
        </w:rPr>
        <w:t xml:space="preserve"> by the </w:t>
      </w:r>
      <w:r w:rsidR="005C312A">
        <w:rPr>
          <w:lang w:val="en-US"/>
        </w:rPr>
        <w:t>defendant that</w:t>
      </w:r>
      <w:r w:rsidR="002A7C83">
        <w:rPr>
          <w:lang w:val="en-US"/>
        </w:rPr>
        <w:t xml:space="preserve"> purports to </w:t>
      </w:r>
      <w:r w:rsidR="005C312A">
        <w:rPr>
          <w:lang w:val="en-US"/>
        </w:rPr>
        <w:t>be fact, the</w:t>
      </w:r>
      <w:r w:rsidR="002A7C83">
        <w:rPr>
          <w:lang w:val="en-US"/>
        </w:rPr>
        <w:t xml:space="preserve"> communication or </w:t>
      </w:r>
      <w:r w:rsidR="005C312A">
        <w:rPr>
          <w:lang w:val="en-US"/>
        </w:rPr>
        <w:t>publication</w:t>
      </w:r>
      <w:r w:rsidR="002A7C83">
        <w:rPr>
          <w:lang w:val="en-US"/>
        </w:rPr>
        <w:t xml:space="preserve"> </w:t>
      </w:r>
      <w:r w:rsidR="005C312A">
        <w:rPr>
          <w:lang w:val="en-US"/>
        </w:rPr>
        <w:t>of the</w:t>
      </w:r>
      <w:r w:rsidR="002A7C83">
        <w:rPr>
          <w:lang w:val="en-US"/>
        </w:rPr>
        <w:t xml:space="preserve"> statement to a </w:t>
      </w:r>
      <w:r w:rsidR="002A7C83">
        <w:rPr>
          <w:lang w:val="en-US"/>
        </w:rPr>
        <w:lastRenderedPageBreak/>
        <w:t xml:space="preserve">third party, and which identifies the </w:t>
      </w:r>
      <w:r w:rsidR="005C312A">
        <w:rPr>
          <w:lang w:val="en-US"/>
        </w:rPr>
        <w:t>plaintiff</w:t>
      </w:r>
      <w:r w:rsidR="002A7C83">
        <w:rPr>
          <w:lang w:val="en-US"/>
        </w:rPr>
        <w:t xml:space="preserve"> and </w:t>
      </w:r>
      <w:r w:rsidR="005C312A">
        <w:rPr>
          <w:lang w:val="en-US"/>
        </w:rPr>
        <w:t>that the</w:t>
      </w:r>
      <w:r w:rsidR="002A7C83">
        <w:rPr>
          <w:lang w:val="en-US"/>
        </w:rPr>
        <w:t xml:space="preserve"> </w:t>
      </w:r>
      <w:r w:rsidR="005C312A">
        <w:rPr>
          <w:lang w:val="en-US"/>
        </w:rPr>
        <w:t>information caused</w:t>
      </w:r>
      <w:r w:rsidR="002A7C83">
        <w:rPr>
          <w:lang w:val="en-US"/>
        </w:rPr>
        <w:t xml:space="preserve"> </w:t>
      </w:r>
      <w:r w:rsidR="005C312A">
        <w:rPr>
          <w:lang w:val="en-US"/>
        </w:rPr>
        <w:t>some harm or</w:t>
      </w:r>
      <w:r w:rsidR="002A7C83">
        <w:rPr>
          <w:lang w:val="en-US"/>
        </w:rPr>
        <w:t xml:space="preserve"> damage to the </w:t>
      </w:r>
      <w:r w:rsidR="005C312A">
        <w:rPr>
          <w:lang w:val="en-US"/>
        </w:rPr>
        <w:t>plaintiff</w:t>
      </w:r>
      <w:r w:rsidR="00C63C9C">
        <w:rPr>
          <w:lang w:val="en-US"/>
        </w:rPr>
        <w:t xml:space="preserve"> (</w:t>
      </w:r>
      <w:r w:rsidR="00C63C9C" w:rsidRPr="00FE3D9F">
        <w:t>Carrigan, 2012</w:t>
      </w:r>
      <w:r w:rsidR="00C63C9C">
        <w:rPr>
          <w:lang w:val="en-US"/>
        </w:rPr>
        <w:t>).</w:t>
      </w:r>
    </w:p>
    <w:p w14:paraId="41B27446" w14:textId="5B681214" w:rsidR="002A7C83" w:rsidRPr="005C312A" w:rsidRDefault="00CE5003" w:rsidP="005F444B">
      <w:pPr>
        <w:rPr>
          <w:b/>
          <w:bCs/>
          <w:lang w:val="en-US"/>
        </w:rPr>
      </w:pPr>
      <w:r w:rsidRPr="005C312A">
        <w:rPr>
          <w:b/>
          <w:bCs/>
          <w:lang w:val="en-US"/>
        </w:rPr>
        <w:t xml:space="preserve"> Question 4</w:t>
      </w:r>
    </w:p>
    <w:p w14:paraId="428A74B7" w14:textId="59EC0226" w:rsidR="002A7C83" w:rsidRDefault="00CE5003" w:rsidP="005F444B">
      <w:pPr>
        <w:rPr>
          <w:lang w:val="en-US"/>
        </w:rPr>
      </w:pPr>
      <w:r>
        <w:rPr>
          <w:lang w:val="en-US"/>
        </w:rPr>
        <w:t xml:space="preserve">  I think </w:t>
      </w:r>
      <w:r w:rsidR="005C312A">
        <w:rPr>
          <w:lang w:val="en-US"/>
        </w:rPr>
        <w:t>the appellate</w:t>
      </w:r>
      <w:r>
        <w:rPr>
          <w:lang w:val="en-US"/>
        </w:rPr>
        <w:t xml:space="preserve"> court rules in the favor </w:t>
      </w:r>
      <w:r w:rsidR="005C312A">
        <w:rPr>
          <w:lang w:val="en-US"/>
        </w:rPr>
        <w:t>of Love</w:t>
      </w:r>
      <w:r>
        <w:rPr>
          <w:lang w:val="en-US"/>
        </w:rPr>
        <w:t xml:space="preserve"> </w:t>
      </w:r>
      <w:r w:rsidR="005C312A">
        <w:rPr>
          <w:lang w:val="en-US"/>
        </w:rPr>
        <w:t>because it</w:t>
      </w:r>
      <w:r>
        <w:rPr>
          <w:lang w:val="en-US"/>
        </w:rPr>
        <w:t xml:space="preserve"> would be hard </w:t>
      </w:r>
      <w:r w:rsidR="005C312A">
        <w:rPr>
          <w:lang w:val="en-US"/>
        </w:rPr>
        <w:t>for Holmes</w:t>
      </w:r>
      <w:r>
        <w:rPr>
          <w:lang w:val="en-US"/>
        </w:rPr>
        <w:t xml:space="preserve"> to prove </w:t>
      </w:r>
      <w:r w:rsidR="005C312A">
        <w:rPr>
          <w:lang w:val="en-US"/>
        </w:rPr>
        <w:t>that Love</w:t>
      </w:r>
      <w:r>
        <w:rPr>
          <w:lang w:val="en-US"/>
        </w:rPr>
        <w:t xml:space="preserve"> </w:t>
      </w:r>
      <w:r w:rsidR="005C312A">
        <w:rPr>
          <w:lang w:val="en-US"/>
        </w:rPr>
        <w:t>had actual malice</w:t>
      </w:r>
      <w:r>
        <w:rPr>
          <w:lang w:val="en-US"/>
        </w:rPr>
        <w:t xml:space="preserve"> in </w:t>
      </w:r>
      <w:r w:rsidR="005C312A">
        <w:rPr>
          <w:lang w:val="en-US"/>
        </w:rPr>
        <w:t>her act</w:t>
      </w:r>
      <w:r>
        <w:rPr>
          <w:lang w:val="en-US"/>
        </w:rPr>
        <w:t xml:space="preserve">.  The fact that love did not know </w:t>
      </w:r>
      <w:r w:rsidR="005C312A">
        <w:rPr>
          <w:lang w:val="en-US"/>
        </w:rPr>
        <w:t>whether Holmes</w:t>
      </w:r>
      <w:r>
        <w:rPr>
          <w:lang w:val="en-US"/>
        </w:rPr>
        <w:t xml:space="preserve"> was brought off or </w:t>
      </w:r>
      <w:r w:rsidR="005C312A">
        <w:rPr>
          <w:lang w:val="en-US"/>
        </w:rPr>
        <w:t>not means</w:t>
      </w:r>
      <w:r>
        <w:rPr>
          <w:lang w:val="en-US"/>
        </w:rPr>
        <w:t xml:space="preserve"> that</w:t>
      </w:r>
      <w:r w:rsidR="005C312A">
        <w:rPr>
          <w:lang w:val="en-US"/>
        </w:rPr>
        <w:t xml:space="preserve"> Love</w:t>
      </w:r>
      <w:r>
        <w:rPr>
          <w:lang w:val="en-US"/>
        </w:rPr>
        <w:t xml:space="preserve"> </w:t>
      </w:r>
      <w:r w:rsidR="005C312A">
        <w:rPr>
          <w:lang w:val="en-US"/>
        </w:rPr>
        <w:t>did not</w:t>
      </w:r>
      <w:r>
        <w:rPr>
          <w:lang w:val="en-US"/>
        </w:rPr>
        <w:t xml:space="preserve"> have an intention to damage the </w:t>
      </w:r>
      <w:r w:rsidR="005C312A">
        <w:rPr>
          <w:lang w:val="en-US"/>
        </w:rPr>
        <w:t>reputation</w:t>
      </w:r>
      <w:r>
        <w:rPr>
          <w:lang w:val="en-US"/>
        </w:rPr>
        <w:t xml:space="preserve"> of Holmes. Based on the facts of the facts of the case, the </w:t>
      </w:r>
      <w:r w:rsidR="005C312A">
        <w:rPr>
          <w:lang w:val="en-US"/>
        </w:rPr>
        <w:t>statement made</w:t>
      </w:r>
      <w:r>
        <w:rPr>
          <w:lang w:val="en-US"/>
        </w:rPr>
        <w:t xml:space="preserve"> </w:t>
      </w:r>
      <w:r w:rsidR="005C312A">
        <w:rPr>
          <w:lang w:val="en-US"/>
        </w:rPr>
        <w:t>by Love</w:t>
      </w:r>
      <w:r>
        <w:rPr>
          <w:lang w:val="en-US"/>
        </w:rPr>
        <w:t xml:space="preserve"> was p</w:t>
      </w:r>
      <w:r>
        <w:rPr>
          <w:lang w:val="en-US"/>
        </w:rPr>
        <w:t xml:space="preserve">ublished to the public was concerning the </w:t>
      </w:r>
      <w:r w:rsidR="005C312A">
        <w:rPr>
          <w:lang w:val="en-US"/>
        </w:rPr>
        <w:t>plaintiff</w:t>
      </w:r>
      <w:r>
        <w:rPr>
          <w:lang w:val="en-US"/>
        </w:rPr>
        <w:t xml:space="preserve"> </w:t>
      </w:r>
      <w:r w:rsidR="005C312A">
        <w:rPr>
          <w:lang w:val="en-US"/>
        </w:rPr>
        <w:t>and was</w:t>
      </w:r>
      <w:r>
        <w:rPr>
          <w:lang w:val="en-US"/>
        </w:rPr>
        <w:t xml:space="preserve"> false. However, there is no sufficient evidence </w:t>
      </w:r>
      <w:r w:rsidR="005C312A">
        <w:rPr>
          <w:lang w:val="en-US"/>
        </w:rPr>
        <w:t>to prove</w:t>
      </w:r>
      <w:r>
        <w:rPr>
          <w:lang w:val="en-US"/>
        </w:rPr>
        <w:t xml:space="preserve"> that </w:t>
      </w:r>
      <w:r w:rsidR="005C312A">
        <w:rPr>
          <w:lang w:val="en-US"/>
        </w:rPr>
        <w:t>Love knew</w:t>
      </w:r>
      <w:r>
        <w:rPr>
          <w:lang w:val="en-US"/>
        </w:rPr>
        <w:t xml:space="preserve"> the truth of </w:t>
      </w:r>
      <w:r w:rsidR="005C312A">
        <w:rPr>
          <w:lang w:val="en-US"/>
        </w:rPr>
        <w:t>the statement, looking</w:t>
      </w:r>
      <w:r>
        <w:rPr>
          <w:lang w:val="en-US"/>
        </w:rPr>
        <w:t xml:space="preserve"> at </w:t>
      </w:r>
      <w:r w:rsidR="005C312A">
        <w:rPr>
          <w:lang w:val="en-US"/>
        </w:rPr>
        <w:t>the phrase</w:t>
      </w:r>
      <w:r>
        <w:rPr>
          <w:lang w:val="en-US"/>
        </w:rPr>
        <w:t xml:space="preserve">” bought off” and therefore she </w:t>
      </w:r>
      <w:r w:rsidR="005C312A">
        <w:rPr>
          <w:lang w:val="en-US"/>
        </w:rPr>
        <w:t>did not</w:t>
      </w:r>
      <w:r>
        <w:rPr>
          <w:lang w:val="en-US"/>
        </w:rPr>
        <w:t xml:space="preserve"> </w:t>
      </w:r>
      <w:r w:rsidR="005C312A">
        <w:rPr>
          <w:lang w:val="en-US"/>
        </w:rPr>
        <w:t>know whether</w:t>
      </w:r>
      <w:r>
        <w:rPr>
          <w:lang w:val="en-US"/>
        </w:rPr>
        <w:t xml:space="preserve"> she </w:t>
      </w:r>
      <w:r w:rsidR="005C312A">
        <w:rPr>
          <w:lang w:val="en-US"/>
        </w:rPr>
        <w:t>was</w:t>
      </w:r>
      <w:r>
        <w:rPr>
          <w:lang w:val="en-US"/>
        </w:rPr>
        <w:t xml:space="preserve"> making a true </w:t>
      </w:r>
      <w:r w:rsidR="005C312A">
        <w:rPr>
          <w:lang w:val="en-US"/>
        </w:rPr>
        <w:t>or false statement, hence</w:t>
      </w:r>
      <w:r>
        <w:rPr>
          <w:lang w:val="en-US"/>
        </w:rPr>
        <w:t xml:space="preserve"> not malicious </w:t>
      </w:r>
      <w:r w:rsidR="005C312A">
        <w:rPr>
          <w:lang w:val="en-US"/>
        </w:rPr>
        <w:t>which means</w:t>
      </w:r>
      <w:r>
        <w:rPr>
          <w:lang w:val="en-US"/>
        </w:rPr>
        <w:t xml:space="preserve"> the </w:t>
      </w:r>
      <w:r w:rsidR="005C312A">
        <w:rPr>
          <w:lang w:val="en-US"/>
        </w:rPr>
        <w:t>appellate</w:t>
      </w:r>
      <w:r>
        <w:rPr>
          <w:lang w:val="en-US"/>
        </w:rPr>
        <w:t xml:space="preserve"> court would rule in her favor.</w:t>
      </w:r>
    </w:p>
    <w:p w14:paraId="18182021" w14:textId="6CB589A8" w:rsidR="009C2FB4" w:rsidRPr="005C312A" w:rsidRDefault="00CE5003" w:rsidP="005F444B">
      <w:pPr>
        <w:rPr>
          <w:b/>
          <w:bCs/>
          <w:lang w:val="en-US"/>
        </w:rPr>
      </w:pPr>
      <w:r w:rsidRPr="005C312A">
        <w:rPr>
          <w:b/>
          <w:bCs/>
          <w:lang w:val="en-US"/>
        </w:rPr>
        <w:t xml:space="preserve"> Question 9</w:t>
      </w:r>
    </w:p>
    <w:p w14:paraId="3636FC3E" w14:textId="46ED3FC8" w:rsidR="006E7A4D" w:rsidRDefault="00CE5003" w:rsidP="005F444B">
      <w:pPr>
        <w:rPr>
          <w:lang w:val="en-US"/>
        </w:rPr>
      </w:pPr>
      <w:r>
        <w:rPr>
          <w:lang w:val="en-US"/>
        </w:rPr>
        <w:t xml:space="preserve"> </w:t>
      </w:r>
      <w:r w:rsidR="005C312A">
        <w:rPr>
          <w:lang w:val="en-US"/>
        </w:rPr>
        <w:t>Lyles expert</w:t>
      </w:r>
      <w:r>
        <w:rPr>
          <w:lang w:val="en-US"/>
        </w:rPr>
        <w:t xml:space="preserve"> opinion is not sufficient for him to win the case. This is because to win the case, </w:t>
      </w:r>
      <w:r w:rsidR="005C312A">
        <w:rPr>
          <w:lang w:val="en-US"/>
        </w:rPr>
        <w:t>he needed</w:t>
      </w:r>
      <w:r>
        <w:rPr>
          <w:lang w:val="en-US"/>
        </w:rPr>
        <w:t xml:space="preserve"> to prove that </w:t>
      </w:r>
      <w:r w:rsidR="005C312A">
        <w:rPr>
          <w:lang w:val="en-US"/>
        </w:rPr>
        <w:t>the plate</w:t>
      </w:r>
      <w:r>
        <w:rPr>
          <w:lang w:val="en-US"/>
        </w:rPr>
        <w:t xml:space="preserve"> </w:t>
      </w:r>
      <w:r w:rsidR="005C312A">
        <w:rPr>
          <w:lang w:val="en-US"/>
        </w:rPr>
        <w:t>was defective and</w:t>
      </w:r>
      <w:r>
        <w:rPr>
          <w:lang w:val="en-US"/>
        </w:rPr>
        <w:t xml:space="preserve"> that the defect </w:t>
      </w:r>
      <w:r w:rsidR="005C312A">
        <w:rPr>
          <w:lang w:val="en-US"/>
        </w:rPr>
        <w:t>or failure</w:t>
      </w:r>
      <w:r>
        <w:rPr>
          <w:lang w:val="en-US"/>
        </w:rPr>
        <w:t xml:space="preserve"> of the plat existed at the time it </w:t>
      </w:r>
      <w:r w:rsidR="005C312A">
        <w:rPr>
          <w:lang w:val="en-US"/>
        </w:rPr>
        <w:t>left</w:t>
      </w:r>
      <w:r>
        <w:rPr>
          <w:lang w:val="en-US"/>
        </w:rPr>
        <w:t xml:space="preserve"> the controls </w:t>
      </w:r>
      <w:r w:rsidR="005C312A">
        <w:rPr>
          <w:lang w:val="en-US"/>
        </w:rPr>
        <w:t>of MSD</w:t>
      </w:r>
      <w:r>
        <w:rPr>
          <w:lang w:val="en-US"/>
        </w:rPr>
        <w:t xml:space="preserve">, so as to show that </w:t>
      </w:r>
      <w:r w:rsidR="005C312A">
        <w:rPr>
          <w:lang w:val="en-US"/>
        </w:rPr>
        <w:t>it did</w:t>
      </w:r>
      <w:r>
        <w:rPr>
          <w:lang w:val="en-US"/>
        </w:rPr>
        <w:t xml:space="preserve"> not meet the manufacturer’s </w:t>
      </w:r>
      <w:r w:rsidR="005C312A">
        <w:rPr>
          <w:lang w:val="en-US"/>
        </w:rPr>
        <w:t>standards of</w:t>
      </w:r>
      <w:r>
        <w:rPr>
          <w:lang w:val="en-US"/>
        </w:rPr>
        <w:t xml:space="preserve"> performance. It was difficult to prove this because the plat </w:t>
      </w:r>
      <w:r w:rsidR="005C312A">
        <w:rPr>
          <w:lang w:val="en-US"/>
        </w:rPr>
        <w:t>was still</w:t>
      </w:r>
      <w:r>
        <w:rPr>
          <w:lang w:val="en-US"/>
        </w:rPr>
        <w:t xml:space="preserve"> in his body. He also could </w:t>
      </w:r>
      <w:r>
        <w:rPr>
          <w:lang w:val="en-US"/>
        </w:rPr>
        <w:t xml:space="preserve">not </w:t>
      </w:r>
      <w:r w:rsidR="005C312A">
        <w:rPr>
          <w:lang w:val="en-US"/>
        </w:rPr>
        <w:t>show an</w:t>
      </w:r>
      <w:r>
        <w:rPr>
          <w:lang w:val="en-US"/>
        </w:rPr>
        <w:t xml:space="preserve"> alternative design that could have prevented the damage he suffered. </w:t>
      </w:r>
      <w:r w:rsidR="005C312A">
        <w:rPr>
          <w:lang w:val="en-US"/>
        </w:rPr>
        <w:t>Therefore,</w:t>
      </w:r>
      <w:r>
        <w:rPr>
          <w:lang w:val="en-US"/>
        </w:rPr>
        <w:t xml:space="preserve"> he could </w:t>
      </w:r>
      <w:r w:rsidR="005C312A">
        <w:rPr>
          <w:lang w:val="en-US"/>
        </w:rPr>
        <w:t>not establish the defendant's</w:t>
      </w:r>
      <w:r>
        <w:rPr>
          <w:lang w:val="en-US"/>
        </w:rPr>
        <w:t xml:space="preserve"> negligence on his duty. The </w:t>
      </w:r>
      <w:r w:rsidR="005C312A">
        <w:rPr>
          <w:lang w:val="en-US"/>
        </w:rPr>
        <w:t>court dismissed</w:t>
      </w:r>
      <w:r>
        <w:rPr>
          <w:lang w:val="en-US"/>
        </w:rPr>
        <w:t xml:space="preserve"> the </w:t>
      </w:r>
      <w:r w:rsidR="005C312A">
        <w:rPr>
          <w:lang w:val="en-US"/>
        </w:rPr>
        <w:t>claims with</w:t>
      </w:r>
      <w:r>
        <w:rPr>
          <w:lang w:val="en-US"/>
        </w:rPr>
        <w:t xml:space="preserve"> </w:t>
      </w:r>
      <w:r w:rsidR="005C312A">
        <w:rPr>
          <w:lang w:val="en-US"/>
        </w:rPr>
        <w:t>prejudice</w:t>
      </w:r>
      <w:r>
        <w:rPr>
          <w:lang w:val="en-US"/>
        </w:rPr>
        <w:t xml:space="preserve"> </w:t>
      </w:r>
      <w:r w:rsidR="005C312A">
        <w:rPr>
          <w:lang w:val="en-US"/>
        </w:rPr>
        <w:t>and found</w:t>
      </w:r>
      <w:r>
        <w:rPr>
          <w:lang w:val="en-US"/>
        </w:rPr>
        <w:t xml:space="preserve"> that </w:t>
      </w:r>
      <w:r w:rsidR="005C312A">
        <w:rPr>
          <w:lang w:val="en-US"/>
        </w:rPr>
        <w:t>the MSD’s actions</w:t>
      </w:r>
      <w:r>
        <w:rPr>
          <w:lang w:val="en-US"/>
        </w:rPr>
        <w:t xml:space="preserve"> were in good faith.</w:t>
      </w:r>
    </w:p>
    <w:p w14:paraId="566D2ADD" w14:textId="56F753B8" w:rsidR="006E7A4D" w:rsidRPr="005C312A" w:rsidRDefault="00CE5003" w:rsidP="005F444B">
      <w:pPr>
        <w:rPr>
          <w:b/>
          <w:bCs/>
          <w:lang w:val="en-US"/>
        </w:rPr>
      </w:pPr>
      <w:r w:rsidRPr="005C312A">
        <w:rPr>
          <w:b/>
          <w:bCs/>
          <w:lang w:val="en-US"/>
        </w:rPr>
        <w:t>Question 10</w:t>
      </w:r>
    </w:p>
    <w:p w14:paraId="69538D63" w14:textId="22DE7850" w:rsidR="006E7A4D" w:rsidRDefault="00CE5003" w:rsidP="005F444B">
      <w:pPr>
        <w:rPr>
          <w:lang w:val="en-US"/>
        </w:rPr>
      </w:pPr>
      <w:r>
        <w:rPr>
          <w:lang w:val="en-US"/>
        </w:rPr>
        <w:t xml:space="preserve"> I think the </w:t>
      </w:r>
      <w:r w:rsidR="005C312A">
        <w:rPr>
          <w:lang w:val="en-US"/>
        </w:rPr>
        <w:t>summary judgment</w:t>
      </w:r>
      <w:r>
        <w:rPr>
          <w:lang w:val="en-US"/>
        </w:rPr>
        <w:t xml:space="preserve"> was not subsequently held. This is </w:t>
      </w:r>
      <w:r w:rsidR="005C312A">
        <w:rPr>
          <w:lang w:val="en-US"/>
        </w:rPr>
        <w:t>because the</w:t>
      </w:r>
      <w:r>
        <w:rPr>
          <w:lang w:val="en-US"/>
        </w:rPr>
        <w:t xml:space="preserve"> </w:t>
      </w:r>
      <w:r w:rsidR="005C312A">
        <w:rPr>
          <w:lang w:val="en-US"/>
        </w:rPr>
        <w:t>bar owned</w:t>
      </w:r>
      <w:r>
        <w:rPr>
          <w:lang w:val="en-US"/>
        </w:rPr>
        <w:t xml:space="preserve"> the </w:t>
      </w:r>
      <w:r w:rsidR="005C312A">
        <w:rPr>
          <w:lang w:val="en-US"/>
        </w:rPr>
        <w:t>defendant’s duty</w:t>
      </w:r>
      <w:r>
        <w:rPr>
          <w:lang w:val="en-US"/>
        </w:rPr>
        <w:t xml:space="preserve"> </w:t>
      </w:r>
      <w:r w:rsidR="005C312A">
        <w:rPr>
          <w:lang w:val="en-US"/>
        </w:rPr>
        <w:t>of care, there</w:t>
      </w:r>
      <w:r w:rsidR="006B2004">
        <w:rPr>
          <w:lang w:val="en-US"/>
        </w:rPr>
        <w:t xml:space="preserve"> was a breach of the duty and </w:t>
      </w:r>
      <w:r w:rsidR="005C312A">
        <w:rPr>
          <w:lang w:val="en-US"/>
        </w:rPr>
        <w:t>the plaintiff's injury</w:t>
      </w:r>
      <w:r w:rsidR="006B2004">
        <w:rPr>
          <w:lang w:val="en-US"/>
        </w:rPr>
        <w:t xml:space="preserve"> </w:t>
      </w:r>
      <w:r w:rsidR="005C312A">
        <w:rPr>
          <w:lang w:val="en-US"/>
        </w:rPr>
        <w:t>was proximately</w:t>
      </w:r>
      <w:r w:rsidR="006B2004">
        <w:rPr>
          <w:lang w:val="en-US"/>
        </w:rPr>
        <w:t xml:space="preserve"> caused by the breach. </w:t>
      </w:r>
      <w:r w:rsidR="005C312A">
        <w:rPr>
          <w:lang w:val="en-US"/>
        </w:rPr>
        <w:t>Proprietors owe a duty</w:t>
      </w:r>
      <w:r w:rsidR="006B2004">
        <w:rPr>
          <w:lang w:val="en-US"/>
        </w:rPr>
        <w:t xml:space="preserve"> to </w:t>
      </w:r>
      <w:r w:rsidR="005C312A">
        <w:rPr>
          <w:lang w:val="en-US"/>
        </w:rPr>
        <w:t>their business</w:t>
      </w:r>
      <w:r w:rsidR="006B2004">
        <w:rPr>
          <w:lang w:val="en-US"/>
        </w:rPr>
        <w:t xml:space="preserve"> invitees and customers, and </w:t>
      </w:r>
      <w:r w:rsidR="005C312A">
        <w:rPr>
          <w:lang w:val="en-US"/>
        </w:rPr>
        <w:t>there before</w:t>
      </w:r>
      <w:r w:rsidR="006B2004">
        <w:rPr>
          <w:lang w:val="en-US"/>
        </w:rPr>
        <w:t xml:space="preserve"> the bar </w:t>
      </w:r>
      <w:r w:rsidR="005C312A">
        <w:rPr>
          <w:lang w:val="en-US"/>
        </w:rPr>
        <w:t>owed reasonable care to</w:t>
      </w:r>
      <w:r w:rsidR="006B2004">
        <w:rPr>
          <w:lang w:val="en-US"/>
        </w:rPr>
        <w:t xml:space="preserve"> </w:t>
      </w:r>
      <w:r w:rsidR="005C312A">
        <w:rPr>
          <w:lang w:val="en-US"/>
        </w:rPr>
        <w:t>the plaintiffs</w:t>
      </w:r>
      <w:r w:rsidR="006B2004">
        <w:rPr>
          <w:lang w:val="en-US"/>
        </w:rPr>
        <w:t xml:space="preserve"> who were </w:t>
      </w:r>
      <w:r w:rsidR="005C312A">
        <w:rPr>
          <w:lang w:val="en-US"/>
        </w:rPr>
        <w:t xml:space="preserve">its </w:t>
      </w:r>
      <w:r w:rsidR="005C312A">
        <w:rPr>
          <w:lang w:val="en-US"/>
        </w:rPr>
        <w:lastRenderedPageBreak/>
        <w:t>guests</w:t>
      </w:r>
      <w:r w:rsidR="006B2004">
        <w:rPr>
          <w:lang w:val="en-US"/>
        </w:rPr>
        <w:t xml:space="preserve">.  Even </w:t>
      </w:r>
      <w:r w:rsidR="005C312A">
        <w:rPr>
          <w:lang w:val="en-US"/>
        </w:rPr>
        <w:t>though Carter’s criminal</w:t>
      </w:r>
      <w:r w:rsidR="006B2004">
        <w:rPr>
          <w:lang w:val="en-US"/>
        </w:rPr>
        <w:t xml:space="preserve"> acts could be argued to be </w:t>
      </w:r>
      <w:r w:rsidR="005C312A">
        <w:rPr>
          <w:lang w:val="en-US"/>
        </w:rPr>
        <w:t>unforeseen, the</w:t>
      </w:r>
      <w:r w:rsidR="006B2004">
        <w:rPr>
          <w:lang w:val="en-US"/>
        </w:rPr>
        <w:t xml:space="preserve"> act </w:t>
      </w:r>
      <w:r w:rsidR="005C312A">
        <w:rPr>
          <w:lang w:val="en-US"/>
        </w:rPr>
        <w:t>of allowing</w:t>
      </w:r>
      <w:r w:rsidR="006B2004">
        <w:rPr>
          <w:lang w:val="en-US"/>
        </w:rPr>
        <w:t xml:space="preserve"> him to enter into </w:t>
      </w:r>
      <w:r w:rsidR="005C312A">
        <w:rPr>
          <w:lang w:val="en-US"/>
        </w:rPr>
        <w:t>the bar with</w:t>
      </w:r>
      <w:r w:rsidR="006B2004">
        <w:rPr>
          <w:lang w:val="en-US"/>
        </w:rPr>
        <w:t xml:space="preserve"> a </w:t>
      </w:r>
      <w:r w:rsidR="005C312A">
        <w:rPr>
          <w:lang w:val="en-US"/>
        </w:rPr>
        <w:t>gun was</w:t>
      </w:r>
      <w:r w:rsidR="006B2004">
        <w:rPr>
          <w:lang w:val="en-US"/>
        </w:rPr>
        <w:t xml:space="preserve"> </w:t>
      </w:r>
      <w:r w:rsidR="005C312A">
        <w:rPr>
          <w:lang w:val="en-US"/>
        </w:rPr>
        <w:t>negligence and risked the</w:t>
      </w:r>
      <w:r w:rsidR="006B2004">
        <w:rPr>
          <w:lang w:val="en-US"/>
        </w:rPr>
        <w:t xml:space="preserve"> life of all other guests in the premise, including </w:t>
      </w:r>
      <w:r w:rsidR="005C312A">
        <w:rPr>
          <w:lang w:val="en-US"/>
        </w:rPr>
        <w:t>the plaintiffs</w:t>
      </w:r>
      <w:r w:rsidR="006B2004">
        <w:rPr>
          <w:lang w:val="en-US"/>
        </w:rPr>
        <w:t xml:space="preserve"> in the case.</w:t>
      </w:r>
      <w:r w:rsidR="005C312A">
        <w:rPr>
          <w:lang w:val="en-US"/>
        </w:rPr>
        <w:t xml:space="preserve"> The bar had a duty of protecting the invitees against foreseeable attacks and could have taken precautions by not allowi9ng the gun in, therefore it was negligent.</w:t>
      </w:r>
    </w:p>
    <w:p w14:paraId="4BBA63D0" w14:textId="4893F8BB" w:rsidR="00C63C9C" w:rsidRDefault="00C63C9C" w:rsidP="005F444B">
      <w:pPr>
        <w:rPr>
          <w:lang w:val="en-US"/>
        </w:rPr>
      </w:pPr>
    </w:p>
    <w:p w14:paraId="6FB9F36D" w14:textId="4BBC801A" w:rsidR="00C63C9C" w:rsidRDefault="00C63C9C" w:rsidP="005F444B">
      <w:pPr>
        <w:rPr>
          <w:lang w:val="en-US"/>
        </w:rPr>
      </w:pPr>
    </w:p>
    <w:p w14:paraId="198B47AE" w14:textId="0F4996B6" w:rsidR="00C63C9C" w:rsidRDefault="00C63C9C" w:rsidP="005F444B">
      <w:pPr>
        <w:rPr>
          <w:lang w:val="en-US"/>
        </w:rPr>
      </w:pPr>
    </w:p>
    <w:p w14:paraId="152775F3" w14:textId="25E496BD" w:rsidR="00C63C9C" w:rsidRDefault="00C63C9C" w:rsidP="005F444B">
      <w:pPr>
        <w:rPr>
          <w:lang w:val="en-US"/>
        </w:rPr>
      </w:pPr>
    </w:p>
    <w:p w14:paraId="4D77919F" w14:textId="7F1A6D1B" w:rsidR="00C63C9C" w:rsidRDefault="00C63C9C" w:rsidP="005F444B">
      <w:pPr>
        <w:rPr>
          <w:lang w:val="en-US"/>
        </w:rPr>
      </w:pPr>
    </w:p>
    <w:p w14:paraId="33D897AD" w14:textId="173F8CDC" w:rsidR="00C63C9C" w:rsidRDefault="00C63C9C" w:rsidP="005F444B">
      <w:pPr>
        <w:rPr>
          <w:lang w:val="en-US"/>
        </w:rPr>
      </w:pPr>
    </w:p>
    <w:p w14:paraId="7C0B928F" w14:textId="63027275" w:rsidR="00C63C9C" w:rsidRDefault="00C63C9C" w:rsidP="005F444B">
      <w:pPr>
        <w:rPr>
          <w:lang w:val="en-US"/>
        </w:rPr>
      </w:pPr>
    </w:p>
    <w:p w14:paraId="6FEDCBBE" w14:textId="10AE1EAE" w:rsidR="00C63C9C" w:rsidRDefault="00C63C9C" w:rsidP="005F444B">
      <w:pPr>
        <w:rPr>
          <w:lang w:val="en-US"/>
        </w:rPr>
      </w:pPr>
    </w:p>
    <w:p w14:paraId="02DBA6FF" w14:textId="3FA23770" w:rsidR="00C63C9C" w:rsidRDefault="00C63C9C" w:rsidP="005F444B">
      <w:pPr>
        <w:rPr>
          <w:lang w:val="en-US"/>
        </w:rPr>
      </w:pPr>
    </w:p>
    <w:p w14:paraId="4D35A35F" w14:textId="1DC962A2" w:rsidR="00C63C9C" w:rsidRDefault="00C63C9C" w:rsidP="005F444B">
      <w:pPr>
        <w:rPr>
          <w:lang w:val="en-US"/>
        </w:rPr>
      </w:pPr>
    </w:p>
    <w:p w14:paraId="51D9A2A3" w14:textId="2541337D" w:rsidR="00C63C9C" w:rsidRDefault="00C63C9C" w:rsidP="005F444B">
      <w:pPr>
        <w:rPr>
          <w:lang w:val="en-US"/>
        </w:rPr>
      </w:pPr>
    </w:p>
    <w:p w14:paraId="516107F1" w14:textId="127A97F9" w:rsidR="00C63C9C" w:rsidRDefault="00C63C9C" w:rsidP="005F444B">
      <w:pPr>
        <w:rPr>
          <w:lang w:val="en-US"/>
        </w:rPr>
      </w:pPr>
    </w:p>
    <w:p w14:paraId="0424E2C2" w14:textId="161BE1E7" w:rsidR="00C63C9C" w:rsidRDefault="00C63C9C" w:rsidP="005F444B">
      <w:pPr>
        <w:rPr>
          <w:lang w:val="en-US"/>
        </w:rPr>
      </w:pPr>
    </w:p>
    <w:p w14:paraId="46B621F3" w14:textId="5441489C" w:rsidR="00C63C9C" w:rsidRDefault="00C63C9C" w:rsidP="005F444B">
      <w:pPr>
        <w:rPr>
          <w:lang w:val="en-US"/>
        </w:rPr>
      </w:pPr>
    </w:p>
    <w:p w14:paraId="678B60A3" w14:textId="6907307E" w:rsidR="00C63C9C" w:rsidRDefault="00C63C9C" w:rsidP="005F444B">
      <w:pPr>
        <w:rPr>
          <w:lang w:val="en-US"/>
        </w:rPr>
      </w:pPr>
    </w:p>
    <w:p w14:paraId="53DC4576" w14:textId="4461AB17" w:rsidR="00C63C9C" w:rsidRDefault="00C63C9C" w:rsidP="005F444B">
      <w:pPr>
        <w:rPr>
          <w:lang w:val="en-US"/>
        </w:rPr>
      </w:pPr>
    </w:p>
    <w:p w14:paraId="71ED686B" w14:textId="3BCBD39F" w:rsidR="00C63C9C" w:rsidRDefault="00C63C9C" w:rsidP="005F444B">
      <w:pPr>
        <w:rPr>
          <w:lang w:val="en-US"/>
        </w:rPr>
      </w:pPr>
    </w:p>
    <w:p w14:paraId="15825341" w14:textId="43C0ABF2" w:rsidR="00C63C9C" w:rsidRDefault="00C63C9C" w:rsidP="005F444B">
      <w:pPr>
        <w:rPr>
          <w:lang w:val="en-US"/>
        </w:rPr>
      </w:pPr>
    </w:p>
    <w:p w14:paraId="519139C1" w14:textId="4B618EF5" w:rsidR="00C63C9C" w:rsidRDefault="00C63C9C" w:rsidP="005F444B">
      <w:pPr>
        <w:rPr>
          <w:lang w:val="en-US"/>
        </w:rPr>
      </w:pPr>
    </w:p>
    <w:p w14:paraId="78B631C8" w14:textId="00A0AB43" w:rsidR="00C63C9C" w:rsidRDefault="00C63C9C" w:rsidP="005F444B">
      <w:pPr>
        <w:rPr>
          <w:lang w:val="en-US"/>
        </w:rPr>
      </w:pPr>
    </w:p>
    <w:p w14:paraId="2ED6E881" w14:textId="05A27B6E" w:rsidR="00C63C9C" w:rsidRDefault="00C63C9C" w:rsidP="005F444B">
      <w:pPr>
        <w:rPr>
          <w:lang w:val="en-US"/>
        </w:rPr>
      </w:pPr>
    </w:p>
    <w:p w14:paraId="4565CC6B" w14:textId="19CEC508" w:rsidR="00C63C9C" w:rsidRDefault="00C63C9C" w:rsidP="00C63C9C">
      <w:pPr>
        <w:jc w:val="center"/>
        <w:rPr>
          <w:lang w:val="en-US"/>
        </w:rPr>
      </w:pPr>
      <w:r>
        <w:rPr>
          <w:lang w:val="en-US"/>
        </w:rPr>
        <w:t>References</w:t>
      </w:r>
    </w:p>
    <w:p w14:paraId="5C638388" w14:textId="77777777" w:rsidR="00C63C9C" w:rsidRDefault="00C63C9C" w:rsidP="00C63C9C">
      <w:pPr>
        <w:ind w:left="720" w:hanging="720"/>
      </w:pPr>
      <w:r w:rsidRPr="00FE3D9F">
        <w:t>Carrigan, M. (2012). </w:t>
      </w:r>
      <w:r w:rsidRPr="00FE3D9F">
        <w:rPr>
          <w:i/>
          <w:iCs/>
        </w:rPr>
        <w:t>Business Law</w:t>
      </w:r>
      <w:r w:rsidRPr="00FE3D9F">
        <w:t>. Oxford University Press, USA.</w:t>
      </w:r>
    </w:p>
    <w:p w14:paraId="70B9ED5E" w14:textId="77777777" w:rsidR="00C63C9C" w:rsidRPr="00DF6AE8" w:rsidRDefault="00C63C9C" w:rsidP="00C63C9C">
      <w:pPr>
        <w:ind w:left="720" w:hanging="720"/>
        <w:rPr>
          <w:lang w:val="en-US"/>
        </w:rPr>
      </w:pPr>
      <w:r w:rsidRPr="00FE3D9F">
        <w:t>Needle, D., &amp; Burns, J. (2010). </w:t>
      </w:r>
      <w:r w:rsidRPr="00FE3D9F">
        <w:rPr>
          <w:i/>
          <w:iCs/>
        </w:rPr>
        <w:t>Business in context: An introduction to business and its environment</w:t>
      </w:r>
      <w:r w:rsidRPr="00FE3D9F">
        <w:t>. Boston: South-Western Cengage Learning.</w:t>
      </w:r>
    </w:p>
    <w:p w14:paraId="27D41DBF" w14:textId="77777777" w:rsidR="00C63C9C" w:rsidRDefault="00C63C9C" w:rsidP="00C63C9C">
      <w:pPr>
        <w:ind w:left="720" w:hanging="720"/>
      </w:pPr>
      <w:r w:rsidRPr="00FE3D9F">
        <w:t>Von Bar, C., &amp; Drobnig, U. (2009). </w:t>
      </w:r>
      <w:r w:rsidRPr="00FE3D9F">
        <w:rPr>
          <w:i/>
          <w:iCs/>
        </w:rPr>
        <w:t>The interaction of contract law and tort and property law in Europe</w:t>
      </w:r>
      <w:r w:rsidRPr="00FE3D9F">
        <w:t>. Sellier european law Publishers.</w:t>
      </w:r>
    </w:p>
    <w:p w14:paraId="12297B15" w14:textId="77777777" w:rsidR="00C63C9C" w:rsidRPr="00DF6AE8" w:rsidRDefault="00C63C9C" w:rsidP="005F444B">
      <w:pPr>
        <w:rPr>
          <w:lang w:val="en-US"/>
        </w:rPr>
      </w:pPr>
    </w:p>
    <w:sectPr w:rsidR="00C63C9C" w:rsidRPr="00DF6AE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C3410" w14:textId="77777777" w:rsidR="00CE5003" w:rsidRDefault="00CE5003">
      <w:pPr>
        <w:spacing w:line="240" w:lineRule="auto"/>
      </w:pPr>
      <w:r>
        <w:separator/>
      </w:r>
    </w:p>
  </w:endnote>
  <w:endnote w:type="continuationSeparator" w:id="0">
    <w:p w14:paraId="62ED269E" w14:textId="77777777" w:rsidR="00CE5003" w:rsidRDefault="00CE50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51549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59160B" w14:textId="6D6758D4" w:rsidR="005C312A" w:rsidRDefault="00CE50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5D170" w14:textId="77777777" w:rsidR="005C312A" w:rsidRDefault="005C3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B4EA2" w14:textId="77777777" w:rsidR="00CE5003" w:rsidRDefault="00CE5003">
      <w:pPr>
        <w:spacing w:line="240" w:lineRule="auto"/>
      </w:pPr>
      <w:r>
        <w:separator/>
      </w:r>
    </w:p>
  </w:footnote>
  <w:footnote w:type="continuationSeparator" w:id="0">
    <w:p w14:paraId="52857524" w14:textId="77777777" w:rsidR="00CE5003" w:rsidRDefault="00CE50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4B"/>
    <w:rsid w:val="0000194B"/>
    <w:rsid w:val="001C19ED"/>
    <w:rsid w:val="00202182"/>
    <w:rsid w:val="00297A5D"/>
    <w:rsid w:val="002A7C83"/>
    <w:rsid w:val="00353215"/>
    <w:rsid w:val="003C79F3"/>
    <w:rsid w:val="003F0E7E"/>
    <w:rsid w:val="00586927"/>
    <w:rsid w:val="00594C84"/>
    <w:rsid w:val="005C312A"/>
    <w:rsid w:val="005F444B"/>
    <w:rsid w:val="006B2004"/>
    <w:rsid w:val="006E7A4D"/>
    <w:rsid w:val="00745028"/>
    <w:rsid w:val="007B0ADB"/>
    <w:rsid w:val="00856FF3"/>
    <w:rsid w:val="009C2FB4"/>
    <w:rsid w:val="00B07C65"/>
    <w:rsid w:val="00B96FE9"/>
    <w:rsid w:val="00C63C9C"/>
    <w:rsid w:val="00C75EFC"/>
    <w:rsid w:val="00CE5003"/>
    <w:rsid w:val="00DE7DB9"/>
    <w:rsid w:val="00DF6AE8"/>
    <w:rsid w:val="00F9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2A7E"/>
  <w15:chartTrackingRefBased/>
  <w15:docId w15:val="{51FBC933-A7A2-4C56-BA66-03E3DE51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182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444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312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12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C312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12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scama</dc:creator>
  <cp:lastModifiedBy>scama</cp:lastModifiedBy>
  <cp:revision>3</cp:revision>
  <dcterms:created xsi:type="dcterms:W3CDTF">2021-09-11T04:50:00Z</dcterms:created>
  <dcterms:modified xsi:type="dcterms:W3CDTF">2021-09-11T05:05:00Z</dcterms:modified>
</cp:coreProperties>
</file>